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59BB1" w14:textId="26A5603B" w:rsidR="00FB6344" w:rsidRPr="00FF03AD" w:rsidRDefault="00FF03AD" w:rsidP="00FB6344">
      <w:pPr>
        <w:rPr>
          <w:rFonts w:ascii="Calibri" w:hAnsi="Calibri" w:cs="Calibri"/>
        </w:rPr>
      </w:pPr>
      <w:r>
        <w:rPr>
          <w:rFonts w:ascii="Calibri" w:hAnsi="Calibri" w:cs="Calibri"/>
        </w:rPr>
        <w:t xml:space="preserve">March 11, </w:t>
      </w:r>
      <w:r w:rsidR="00FB6344" w:rsidRPr="00FF03AD">
        <w:rPr>
          <w:rFonts w:ascii="Calibri" w:hAnsi="Calibri" w:cs="Calibri"/>
        </w:rPr>
        <w:t>2019</w:t>
      </w:r>
      <w:r w:rsidR="00EB6A8A" w:rsidRPr="00FF03AD">
        <w:rPr>
          <w:rFonts w:ascii="Calibri" w:hAnsi="Calibri" w:cs="Calibri"/>
        </w:rPr>
        <w:tab/>
      </w:r>
      <w:r w:rsidR="00EB6A8A" w:rsidRPr="00FF03AD">
        <w:rPr>
          <w:rFonts w:ascii="Calibri" w:hAnsi="Calibri" w:cs="Calibri"/>
        </w:rPr>
        <w:tab/>
      </w:r>
      <w:r w:rsidR="00EB6A8A" w:rsidRPr="00FF03AD">
        <w:rPr>
          <w:rFonts w:ascii="Calibri" w:hAnsi="Calibri" w:cs="Calibri"/>
        </w:rPr>
        <w:tab/>
      </w:r>
      <w:r w:rsidR="00EB6A8A" w:rsidRPr="00FF03AD">
        <w:rPr>
          <w:rFonts w:ascii="Calibri" w:hAnsi="Calibri" w:cs="Calibri"/>
        </w:rPr>
        <w:tab/>
      </w:r>
      <w:r w:rsidR="00EB6A8A" w:rsidRPr="00FF03AD">
        <w:rPr>
          <w:rFonts w:ascii="Calibri" w:hAnsi="Calibri" w:cs="Calibri"/>
        </w:rPr>
        <w:tab/>
      </w:r>
      <w:r w:rsidR="00EB6A8A" w:rsidRPr="00FF03AD">
        <w:rPr>
          <w:rFonts w:ascii="Calibri" w:hAnsi="Calibri" w:cs="Calibri"/>
        </w:rPr>
        <w:tab/>
      </w:r>
      <w:r w:rsidR="00EB6A8A" w:rsidRPr="00FF03AD">
        <w:rPr>
          <w:rFonts w:ascii="Calibri" w:hAnsi="Calibri" w:cs="Calibri"/>
        </w:rPr>
        <w:tab/>
        <w:t xml:space="preserve">         </w:t>
      </w:r>
      <w:r>
        <w:rPr>
          <w:rFonts w:ascii="Calibri" w:hAnsi="Calibri" w:cs="Calibri"/>
        </w:rPr>
        <w:tab/>
      </w:r>
      <w:bookmarkStart w:id="0" w:name="_GoBack"/>
      <w:bookmarkEnd w:id="0"/>
      <w:r>
        <w:rPr>
          <w:rFonts w:ascii="Calibri" w:hAnsi="Calibri" w:cs="Calibri"/>
        </w:rPr>
        <w:t xml:space="preserve">Approved by </w:t>
      </w:r>
      <w:r w:rsidR="00EB6A8A" w:rsidRPr="00FF03AD">
        <w:rPr>
          <w:rFonts w:ascii="Calibri" w:hAnsi="Calibri" w:cs="Calibri"/>
        </w:rPr>
        <w:t xml:space="preserve">AAEA </w:t>
      </w:r>
      <w:r>
        <w:rPr>
          <w:rFonts w:ascii="Calibri" w:hAnsi="Calibri" w:cs="Calibri"/>
        </w:rPr>
        <w:t>Board</w:t>
      </w:r>
    </w:p>
    <w:p w14:paraId="24B4CDBE" w14:textId="77777777" w:rsidR="00EB6A8A" w:rsidRPr="00FF03AD" w:rsidRDefault="00EB6A8A" w:rsidP="00FB6344">
      <w:pPr>
        <w:rPr>
          <w:rFonts w:ascii="Calibri" w:hAnsi="Calibri" w:cs="Calibri"/>
        </w:rPr>
      </w:pPr>
    </w:p>
    <w:p w14:paraId="45E2821C" w14:textId="48115BAD" w:rsidR="00FB6344" w:rsidRPr="00FF03AD" w:rsidRDefault="00923222" w:rsidP="00FB6344">
      <w:pPr>
        <w:jc w:val="center"/>
        <w:rPr>
          <w:rFonts w:ascii="Calibri" w:hAnsi="Calibri" w:cs="Calibri"/>
          <w:b/>
        </w:rPr>
      </w:pPr>
      <w:r w:rsidRPr="00FF03AD">
        <w:rPr>
          <w:rFonts w:ascii="Calibri" w:hAnsi="Calibri" w:cs="Calibri"/>
          <w:b/>
        </w:rPr>
        <w:t xml:space="preserve">Strategic Action Areas for </w:t>
      </w:r>
      <w:r w:rsidR="00FB6344" w:rsidRPr="00FF03AD">
        <w:rPr>
          <w:rFonts w:ascii="Calibri" w:hAnsi="Calibri" w:cs="Calibri"/>
          <w:b/>
        </w:rPr>
        <w:t xml:space="preserve">AAEA </w:t>
      </w:r>
      <w:r w:rsidRPr="00FF03AD">
        <w:rPr>
          <w:rFonts w:ascii="Calibri" w:hAnsi="Calibri" w:cs="Calibri"/>
          <w:b/>
        </w:rPr>
        <w:t xml:space="preserve">Government Relations in </w:t>
      </w:r>
      <w:r w:rsidR="00FB6344" w:rsidRPr="00FF03AD">
        <w:rPr>
          <w:rFonts w:ascii="Calibri" w:hAnsi="Calibri" w:cs="Calibri"/>
          <w:b/>
        </w:rPr>
        <w:t>2019</w:t>
      </w:r>
    </w:p>
    <w:p w14:paraId="0FABE400" w14:textId="77777777" w:rsidR="00300E33" w:rsidRPr="00FF03AD" w:rsidRDefault="00300E33" w:rsidP="00FB6344">
      <w:pPr>
        <w:rPr>
          <w:rFonts w:ascii="Calibri" w:hAnsi="Calibri" w:cs="Calibri"/>
        </w:rPr>
      </w:pPr>
    </w:p>
    <w:p w14:paraId="5D1C2DE8" w14:textId="44B9317A" w:rsidR="00DE3205" w:rsidRPr="00FF03AD" w:rsidRDefault="00DE3205" w:rsidP="00FB6344">
      <w:pPr>
        <w:rPr>
          <w:rFonts w:ascii="Calibri" w:hAnsi="Calibri" w:cs="Calibri"/>
        </w:rPr>
      </w:pPr>
      <w:r w:rsidRPr="00FF03AD">
        <w:rPr>
          <w:rFonts w:ascii="Calibri" w:hAnsi="Calibri" w:cs="Calibri"/>
        </w:rPr>
        <w:t xml:space="preserve">AAEA Government Relations activities cover four </w:t>
      </w:r>
      <w:r w:rsidR="0026752F" w:rsidRPr="00FF03AD">
        <w:rPr>
          <w:rFonts w:ascii="Calibri" w:hAnsi="Calibri" w:cs="Calibri"/>
        </w:rPr>
        <w:t xml:space="preserve">broad </w:t>
      </w:r>
      <w:r w:rsidRPr="00FF03AD">
        <w:rPr>
          <w:rFonts w:ascii="Calibri" w:hAnsi="Calibri" w:cs="Calibri"/>
        </w:rPr>
        <w:t xml:space="preserve">areas: 1) information gathering and advocacy of the interests of AAEA members, 2) </w:t>
      </w:r>
      <w:r w:rsidR="00133E3F" w:rsidRPr="00FF03AD">
        <w:rPr>
          <w:rFonts w:ascii="Calibri" w:hAnsi="Calibri" w:cs="Calibri"/>
        </w:rPr>
        <w:t xml:space="preserve">coalition </w:t>
      </w:r>
      <w:r w:rsidRPr="00FF03AD">
        <w:rPr>
          <w:rFonts w:ascii="Calibri" w:hAnsi="Calibri" w:cs="Calibri"/>
        </w:rPr>
        <w:t>building to advance long</w:t>
      </w:r>
      <w:r w:rsidR="0026752F" w:rsidRPr="00FF03AD">
        <w:rPr>
          <w:rFonts w:ascii="Calibri" w:hAnsi="Calibri" w:cs="Calibri"/>
        </w:rPr>
        <w:t>-</w:t>
      </w:r>
      <w:r w:rsidRPr="00FF03AD">
        <w:rPr>
          <w:rFonts w:ascii="Calibri" w:hAnsi="Calibri" w:cs="Calibri"/>
        </w:rPr>
        <w:t>term advocacy positions, 3) planning of strategic initiatives of long</w:t>
      </w:r>
      <w:r w:rsidR="0026752F" w:rsidRPr="00FF03AD">
        <w:rPr>
          <w:rFonts w:ascii="Calibri" w:hAnsi="Calibri" w:cs="Calibri"/>
        </w:rPr>
        <w:t>-</w:t>
      </w:r>
      <w:r w:rsidRPr="00FF03AD">
        <w:rPr>
          <w:rFonts w:ascii="Calibri" w:hAnsi="Calibri" w:cs="Calibri"/>
        </w:rPr>
        <w:t>term value to AAEA, and 4) educating AAEA members in government relations.</w:t>
      </w:r>
      <w:r w:rsidR="0026752F" w:rsidRPr="00FF03AD">
        <w:rPr>
          <w:rFonts w:ascii="Calibri" w:hAnsi="Calibri" w:cs="Calibri"/>
        </w:rPr>
        <w:t xml:space="preserve">  This document summarizes planned activities during 2019 in each of these areas.</w:t>
      </w:r>
    </w:p>
    <w:p w14:paraId="7A2B48E7" w14:textId="77777777" w:rsidR="00DE7550" w:rsidRPr="00FF03AD" w:rsidRDefault="00DE7550" w:rsidP="00FB6344">
      <w:pPr>
        <w:rPr>
          <w:rFonts w:ascii="Calibri" w:hAnsi="Calibri" w:cs="Calibri"/>
        </w:rPr>
      </w:pPr>
    </w:p>
    <w:p w14:paraId="1DA6377A" w14:textId="19340E36" w:rsidR="00FB6344" w:rsidRPr="00FF03AD" w:rsidRDefault="00FB6344" w:rsidP="00FB6344">
      <w:pPr>
        <w:rPr>
          <w:rFonts w:ascii="Calibri" w:hAnsi="Calibri" w:cs="Calibri"/>
          <w:b/>
        </w:rPr>
      </w:pPr>
      <w:r w:rsidRPr="00FF03AD">
        <w:rPr>
          <w:rFonts w:ascii="Calibri" w:hAnsi="Calibri" w:cs="Calibri"/>
          <w:b/>
        </w:rPr>
        <w:t>In</w:t>
      </w:r>
      <w:r w:rsidR="00C67C71" w:rsidRPr="00FF03AD">
        <w:rPr>
          <w:rFonts w:ascii="Calibri" w:hAnsi="Calibri" w:cs="Calibri"/>
          <w:b/>
        </w:rPr>
        <w:t xml:space="preserve">formation gathering </w:t>
      </w:r>
      <w:r w:rsidR="003B07CA" w:rsidRPr="00FF03AD">
        <w:rPr>
          <w:rFonts w:ascii="Calibri" w:hAnsi="Calibri" w:cs="Calibri"/>
          <w:b/>
        </w:rPr>
        <w:t xml:space="preserve">and advocacy </w:t>
      </w:r>
    </w:p>
    <w:p w14:paraId="305DC44E" w14:textId="07F944BC" w:rsidR="0026752F" w:rsidRPr="00FF03AD" w:rsidRDefault="0026752F" w:rsidP="0026752F">
      <w:pPr>
        <w:rPr>
          <w:rFonts w:ascii="Calibri" w:hAnsi="Calibri" w:cs="Calibri"/>
        </w:rPr>
      </w:pPr>
      <w:r w:rsidRPr="00FF03AD">
        <w:rPr>
          <w:rFonts w:ascii="Calibri" w:hAnsi="Calibri" w:cs="Calibri"/>
        </w:rPr>
        <w:t>AAEA Operating Policies state that, “AAEA will not take a position on any public policy issue, with the sole exception of expressions of support for research, education, and outreach related to agricultural and applied economics”</w:t>
      </w:r>
      <w:r w:rsidR="00C67C71" w:rsidRPr="00FF03AD">
        <w:rPr>
          <w:rFonts w:ascii="Calibri" w:hAnsi="Calibri" w:cs="Calibri"/>
        </w:rPr>
        <w:t xml:space="preserve"> (AAE). </w:t>
      </w:r>
      <w:r w:rsidRPr="00FF03AD">
        <w:rPr>
          <w:rFonts w:ascii="Calibri" w:hAnsi="Calibri" w:cs="Calibri"/>
        </w:rPr>
        <w:t xml:space="preserve"> </w:t>
      </w:r>
      <w:r w:rsidR="00C67C71" w:rsidRPr="00FF03AD">
        <w:rPr>
          <w:rFonts w:ascii="Calibri" w:hAnsi="Calibri" w:cs="Calibri"/>
        </w:rPr>
        <w:t>Support can take the form of responding either to opportunities or to threats to research, education, and outreach. AAEA government relations work needs to gather information to identify opportunities and threats that may merit an advocacy response.</w:t>
      </w:r>
    </w:p>
    <w:p w14:paraId="18F27D71" w14:textId="731AB97E" w:rsidR="00740F84" w:rsidRPr="00FF03AD" w:rsidRDefault="003B07CA" w:rsidP="00C67C71">
      <w:pPr>
        <w:rPr>
          <w:rFonts w:ascii="Calibri" w:hAnsi="Calibri" w:cs="Calibri"/>
        </w:rPr>
      </w:pPr>
      <w:r w:rsidRPr="00FF03AD">
        <w:rPr>
          <w:rFonts w:ascii="Calibri" w:hAnsi="Calibri" w:cs="Calibri"/>
          <w:b/>
          <w:i/>
        </w:rPr>
        <w:t>Opportunities</w:t>
      </w:r>
      <w:r w:rsidRPr="00FF03AD">
        <w:rPr>
          <w:rFonts w:ascii="Calibri" w:hAnsi="Calibri" w:cs="Calibri"/>
        </w:rPr>
        <w:t xml:space="preserve"> </w:t>
      </w:r>
      <w:r w:rsidR="00C67C71" w:rsidRPr="00FF03AD">
        <w:rPr>
          <w:rFonts w:ascii="Calibri" w:hAnsi="Calibri" w:cs="Calibri"/>
        </w:rPr>
        <w:t xml:space="preserve">at the federal level chiefly involve funding and building recognition of the profession’s expertise.  Funding is relevant for research, education, and outreach in AAE.  The federal level offers several venues for AAE </w:t>
      </w:r>
      <w:r w:rsidR="00B40276" w:rsidRPr="00FF03AD">
        <w:rPr>
          <w:rFonts w:ascii="Calibri" w:hAnsi="Calibri" w:cs="Calibri"/>
        </w:rPr>
        <w:t xml:space="preserve">research </w:t>
      </w:r>
      <w:r w:rsidR="00C67C71" w:rsidRPr="00FF03AD">
        <w:rPr>
          <w:rFonts w:ascii="Calibri" w:hAnsi="Calibri" w:cs="Calibri"/>
        </w:rPr>
        <w:t>funding</w:t>
      </w:r>
      <w:r w:rsidR="00B40276" w:rsidRPr="00FF03AD">
        <w:rPr>
          <w:rFonts w:ascii="Calibri" w:hAnsi="Calibri" w:cs="Calibri"/>
        </w:rPr>
        <w:t xml:space="preserve">. </w:t>
      </w:r>
      <w:r w:rsidR="00C67C71" w:rsidRPr="00FF03AD">
        <w:rPr>
          <w:rFonts w:ascii="Calibri" w:hAnsi="Calibri" w:cs="Calibri"/>
        </w:rPr>
        <w:t xml:space="preserve"> </w:t>
      </w:r>
      <w:r w:rsidR="00B40276" w:rsidRPr="00FF03AD">
        <w:rPr>
          <w:rFonts w:ascii="Calibri" w:hAnsi="Calibri" w:cs="Calibri"/>
        </w:rPr>
        <w:t>Specific target agencies include USDA (mainly), as well as DOE, NSF, NIH, EPA, USAID</w:t>
      </w:r>
      <w:r w:rsidR="00C67C71" w:rsidRPr="00FF03AD">
        <w:rPr>
          <w:rFonts w:ascii="Calibri" w:hAnsi="Calibri" w:cs="Calibri"/>
        </w:rPr>
        <w:t xml:space="preserve">, and others. </w:t>
      </w:r>
      <w:r w:rsidR="0070554B" w:rsidRPr="00FF03AD">
        <w:rPr>
          <w:rFonts w:ascii="Calibri" w:hAnsi="Calibri" w:cs="Calibri"/>
        </w:rPr>
        <w:t xml:space="preserve">The AAEA can serve the nation by encouraging nominations of its members to positions where their expertise would be beneficial. Finally, the AAEA should explore how better to enable opportunities for members.  </w:t>
      </w:r>
      <w:r w:rsidR="00C67C71" w:rsidRPr="00FF03AD">
        <w:rPr>
          <w:rFonts w:ascii="Calibri" w:hAnsi="Calibri" w:cs="Calibri"/>
        </w:rPr>
        <w:t>For 2019, the AAEA government relations representative will:</w:t>
      </w:r>
    </w:p>
    <w:p w14:paraId="29C32A53" w14:textId="1F73613B" w:rsidR="00B40276" w:rsidRPr="00FF03AD" w:rsidRDefault="00C67C71" w:rsidP="00F82C86">
      <w:pPr>
        <w:pStyle w:val="ListParagraph"/>
        <w:numPr>
          <w:ilvl w:val="0"/>
          <w:numId w:val="7"/>
        </w:numPr>
        <w:rPr>
          <w:rFonts w:ascii="Calibri" w:hAnsi="Calibri" w:cs="Calibri"/>
        </w:rPr>
      </w:pPr>
      <w:r w:rsidRPr="00FF03AD">
        <w:rPr>
          <w:rFonts w:ascii="Calibri" w:hAnsi="Calibri" w:cs="Calibri"/>
        </w:rPr>
        <w:t>R</w:t>
      </w:r>
      <w:r w:rsidR="00B40276" w:rsidRPr="00FF03AD">
        <w:rPr>
          <w:rFonts w:ascii="Calibri" w:hAnsi="Calibri" w:cs="Calibri"/>
        </w:rPr>
        <w:t xml:space="preserve">eport on the President’s </w:t>
      </w:r>
      <w:r w:rsidRPr="00FF03AD">
        <w:rPr>
          <w:rFonts w:ascii="Calibri" w:hAnsi="Calibri" w:cs="Calibri"/>
        </w:rPr>
        <w:t xml:space="preserve">proposed </w:t>
      </w:r>
      <w:r w:rsidR="00B40276" w:rsidRPr="00FF03AD">
        <w:rPr>
          <w:rFonts w:ascii="Calibri" w:hAnsi="Calibri" w:cs="Calibri"/>
        </w:rPr>
        <w:t>budget</w:t>
      </w:r>
      <w:r w:rsidRPr="00FF03AD">
        <w:rPr>
          <w:rFonts w:ascii="Calibri" w:hAnsi="Calibri" w:cs="Calibri"/>
        </w:rPr>
        <w:t xml:space="preserve"> for fiscal year (FY) 2020</w:t>
      </w:r>
      <w:r w:rsidR="00B40276" w:rsidRPr="00FF03AD">
        <w:rPr>
          <w:rFonts w:ascii="Calibri" w:hAnsi="Calibri" w:cs="Calibri"/>
        </w:rPr>
        <w:t xml:space="preserve">. </w:t>
      </w:r>
    </w:p>
    <w:p w14:paraId="32CDCD92" w14:textId="0EEEB432" w:rsidR="003B07CA" w:rsidRPr="00FF03AD" w:rsidRDefault="00B40276" w:rsidP="00F82C86">
      <w:pPr>
        <w:pStyle w:val="ListParagraph"/>
        <w:numPr>
          <w:ilvl w:val="0"/>
          <w:numId w:val="7"/>
        </w:numPr>
        <w:rPr>
          <w:rFonts w:ascii="Calibri" w:hAnsi="Calibri" w:cs="Calibri"/>
        </w:rPr>
      </w:pPr>
      <w:r w:rsidRPr="00FF03AD">
        <w:rPr>
          <w:rFonts w:ascii="Calibri" w:hAnsi="Calibri" w:cs="Calibri"/>
        </w:rPr>
        <w:t>Connect with appropriations staffer</w:t>
      </w:r>
      <w:r w:rsidR="00C67C71" w:rsidRPr="00FF03AD">
        <w:rPr>
          <w:rFonts w:ascii="Calibri" w:hAnsi="Calibri" w:cs="Calibri"/>
        </w:rPr>
        <w:t>s</w:t>
      </w:r>
      <w:r w:rsidRPr="00FF03AD">
        <w:rPr>
          <w:rFonts w:ascii="Calibri" w:hAnsi="Calibri" w:cs="Calibri"/>
        </w:rPr>
        <w:t xml:space="preserve"> </w:t>
      </w:r>
      <w:r w:rsidR="00C67C71" w:rsidRPr="00FF03AD">
        <w:rPr>
          <w:rFonts w:ascii="Calibri" w:hAnsi="Calibri" w:cs="Calibri"/>
        </w:rPr>
        <w:t xml:space="preserve">to advocate for </w:t>
      </w:r>
      <w:r w:rsidRPr="00FF03AD">
        <w:rPr>
          <w:rFonts w:ascii="Calibri" w:hAnsi="Calibri" w:cs="Calibri"/>
        </w:rPr>
        <w:t xml:space="preserve">funding </w:t>
      </w:r>
      <w:r w:rsidR="0070554B" w:rsidRPr="00FF03AD">
        <w:rPr>
          <w:rFonts w:ascii="Calibri" w:hAnsi="Calibri" w:cs="Calibri"/>
        </w:rPr>
        <w:t xml:space="preserve">of </w:t>
      </w:r>
      <w:r w:rsidR="004E74C2" w:rsidRPr="00FF03AD">
        <w:rPr>
          <w:rFonts w:ascii="Calibri" w:hAnsi="Calibri" w:cs="Calibri"/>
        </w:rPr>
        <w:t xml:space="preserve">USDA </w:t>
      </w:r>
      <w:r w:rsidR="0070554B" w:rsidRPr="00FF03AD">
        <w:rPr>
          <w:rFonts w:ascii="Calibri" w:hAnsi="Calibri" w:cs="Calibri"/>
        </w:rPr>
        <w:t xml:space="preserve">programs </w:t>
      </w:r>
      <w:r w:rsidRPr="00FF03AD">
        <w:rPr>
          <w:rFonts w:ascii="Calibri" w:hAnsi="Calibri" w:cs="Calibri"/>
        </w:rPr>
        <w:t xml:space="preserve">that have specific line items that </w:t>
      </w:r>
      <w:r w:rsidR="00C67C71" w:rsidRPr="00FF03AD">
        <w:rPr>
          <w:rFonts w:ascii="Calibri" w:hAnsi="Calibri" w:cs="Calibri"/>
        </w:rPr>
        <w:t xml:space="preserve">chiefly </w:t>
      </w:r>
      <w:r w:rsidRPr="00FF03AD">
        <w:rPr>
          <w:rFonts w:ascii="Calibri" w:hAnsi="Calibri" w:cs="Calibri"/>
        </w:rPr>
        <w:t xml:space="preserve">benefit </w:t>
      </w:r>
      <w:r w:rsidR="00C67C71" w:rsidRPr="00FF03AD">
        <w:rPr>
          <w:rFonts w:ascii="Calibri" w:hAnsi="Calibri" w:cs="Calibri"/>
        </w:rPr>
        <w:t>AAE</w:t>
      </w:r>
      <w:r w:rsidRPr="00FF03AD">
        <w:rPr>
          <w:rFonts w:ascii="Calibri" w:hAnsi="Calibri" w:cs="Calibri"/>
        </w:rPr>
        <w:t xml:space="preserve">. </w:t>
      </w:r>
      <w:r w:rsidR="0070554B" w:rsidRPr="00FF03AD">
        <w:rPr>
          <w:rFonts w:ascii="Calibri" w:hAnsi="Calibri" w:cs="Calibri"/>
        </w:rPr>
        <w:t xml:space="preserve"> F</w:t>
      </w:r>
      <w:r w:rsidRPr="00FF03AD">
        <w:rPr>
          <w:rFonts w:ascii="Calibri" w:hAnsi="Calibri" w:cs="Calibri"/>
        </w:rPr>
        <w:t>or 2019</w:t>
      </w:r>
      <w:r w:rsidR="0070554B" w:rsidRPr="00FF03AD">
        <w:rPr>
          <w:rFonts w:ascii="Calibri" w:hAnsi="Calibri" w:cs="Calibri"/>
        </w:rPr>
        <w:t xml:space="preserve">, USDA will be the primary advocacy priority, with information gathering for </w:t>
      </w:r>
      <w:r w:rsidR="003B07CA" w:rsidRPr="00FF03AD">
        <w:rPr>
          <w:rFonts w:ascii="Calibri" w:hAnsi="Calibri" w:cs="Calibri"/>
        </w:rPr>
        <w:t xml:space="preserve">DOE, NSF, NIH, EPA, </w:t>
      </w:r>
      <w:r w:rsidR="00300E33" w:rsidRPr="00FF03AD">
        <w:rPr>
          <w:rFonts w:ascii="Calibri" w:hAnsi="Calibri" w:cs="Calibri"/>
        </w:rPr>
        <w:t xml:space="preserve">and </w:t>
      </w:r>
      <w:r w:rsidR="003B07CA" w:rsidRPr="00FF03AD">
        <w:rPr>
          <w:rFonts w:ascii="Calibri" w:hAnsi="Calibri" w:cs="Calibri"/>
        </w:rPr>
        <w:t>USAID</w:t>
      </w:r>
      <w:r w:rsidR="0070554B" w:rsidRPr="00FF03AD">
        <w:rPr>
          <w:rFonts w:ascii="Calibri" w:hAnsi="Calibri" w:cs="Calibri"/>
        </w:rPr>
        <w:t>.</w:t>
      </w:r>
    </w:p>
    <w:p w14:paraId="484BB27D" w14:textId="6998C1B3" w:rsidR="00F27F12" w:rsidRPr="00FF03AD" w:rsidRDefault="00F27F12" w:rsidP="00F27F12">
      <w:pPr>
        <w:pStyle w:val="ListParagraph"/>
        <w:numPr>
          <w:ilvl w:val="0"/>
          <w:numId w:val="7"/>
        </w:numPr>
        <w:rPr>
          <w:rFonts w:ascii="Calibri" w:hAnsi="Calibri" w:cs="Calibri"/>
        </w:rPr>
      </w:pPr>
      <w:r w:rsidRPr="00FF03AD">
        <w:rPr>
          <w:rFonts w:ascii="Calibri" w:hAnsi="Calibri" w:cs="Calibri"/>
        </w:rPr>
        <w:t>Contribute to the APLU One Ask process by encouraging support of AAE funding in NIFA</w:t>
      </w:r>
      <w:r w:rsidR="00DE7550" w:rsidRPr="00FF03AD">
        <w:rPr>
          <w:rFonts w:ascii="Calibri" w:hAnsi="Calibri" w:cs="Calibri"/>
        </w:rPr>
        <w:t>.</w:t>
      </w:r>
    </w:p>
    <w:p w14:paraId="5C2967E0" w14:textId="7E028BB7" w:rsidR="00740F84" w:rsidRPr="00FF03AD" w:rsidRDefault="00B40276" w:rsidP="00F82C86">
      <w:pPr>
        <w:pStyle w:val="ListParagraph"/>
        <w:numPr>
          <w:ilvl w:val="0"/>
          <w:numId w:val="7"/>
        </w:numPr>
        <w:rPr>
          <w:rFonts w:ascii="Calibri" w:hAnsi="Calibri" w:cs="Calibri"/>
        </w:rPr>
      </w:pPr>
      <w:r w:rsidRPr="00FF03AD">
        <w:rPr>
          <w:rFonts w:ascii="Calibri" w:hAnsi="Calibri" w:cs="Calibri"/>
        </w:rPr>
        <w:t xml:space="preserve">Submit nominations of AAEA members to federal </w:t>
      </w:r>
      <w:r w:rsidR="00740F84" w:rsidRPr="00FF03AD">
        <w:rPr>
          <w:rFonts w:ascii="Calibri" w:hAnsi="Calibri" w:cs="Calibri"/>
        </w:rPr>
        <w:t xml:space="preserve">boards </w:t>
      </w:r>
      <w:r w:rsidRPr="00FF03AD">
        <w:rPr>
          <w:rFonts w:ascii="Calibri" w:hAnsi="Calibri" w:cs="Calibri"/>
        </w:rPr>
        <w:t>and</w:t>
      </w:r>
      <w:r w:rsidR="00740F84" w:rsidRPr="00FF03AD">
        <w:rPr>
          <w:rFonts w:ascii="Calibri" w:hAnsi="Calibri" w:cs="Calibri"/>
        </w:rPr>
        <w:t xml:space="preserve"> panels</w:t>
      </w:r>
      <w:r w:rsidR="0070554B" w:rsidRPr="00FF03AD">
        <w:rPr>
          <w:rFonts w:ascii="Calibri" w:hAnsi="Calibri" w:cs="Calibri"/>
        </w:rPr>
        <w:t>.</w:t>
      </w:r>
    </w:p>
    <w:p w14:paraId="42B6F8F2" w14:textId="6C6AA205" w:rsidR="0070554B" w:rsidRPr="00FF03AD" w:rsidRDefault="0070554B" w:rsidP="00F82C86">
      <w:pPr>
        <w:rPr>
          <w:rFonts w:ascii="Calibri" w:hAnsi="Calibri" w:cs="Calibri"/>
        </w:rPr>
      </w:pPr>
      <w:r w:rsidRPr="00FF03AD">
        <w:rPr>
          <w:rFonts w:ascii="Calibri" w:hAnsi="Calibri" w:cs="Calibri"/>
        </w:rPr>
        <w:t>In coordination with the AAEA government relations representative, the AAEA office should:</w:t>
      </w:r>
    </w:p>
    <w:p w14:paraId="3A6F9B2E" w14:textId="736D84D7" w:rsidR="0070554B" w:rsidRPr="00FF03AD" w:rsidRDefault="0070554B" w:rsidP="00F82C86">
      <w:pPr>
        <w:pStyle w:val="ListParagraph"/>
        <w:numPr>
          <w:ilvl w:val="0"/>
          <w:numId w:val="7"/>
        </w:numPr>
        <w:rPr>
          <w:rFonts w:ascii="Calibri" w:hAnsi="Calibri" w:cs="Calibri"/>
        </w:rPr>
      </w:pPr>
      <w:r w:rsidRPr="00FF03AD">
        <w:rPr>
          <w:rFonts w:ascii="Calibri" w:hAnsi="Calibri" w:cs="Calibri"/>
        </w:rPr>
        <w:t xml:space="preserve">Survey NAAEA members about current sources &amp; future priorities for federal funding. </w:t>
      </w:r>
    </w:p>
    <w:p w14:paraId="31F26092" w14:textId="77777777" w:rsidR="0070554B" w:rsidRPr="00FF03AD" w:rsidRDefault="0070554B" w:rsidP="0070554B">
      <w:pPr>
        <w:rPr>
          <w:rFonts w:ascii="Calibri" w:hAnsi="Calibri" w:cs="Calibri"/>
        </w:rPr>
      </w:pPr>
    </w:p>
    <w:p w14:paraId="0D3D39B7" w14:textId="54C38CC1" w:rsidR="00F82C86" w:rsidRPr="00FF03AD" w:rsidRDefault="00F27F12" w:rsidP="00F82C86">
      <w:pPr>
        <w:rPr>
          <w:rFonts w:ascii="Calibri" w:hAnsi="Calibri" w:cs="Calibri"/>
        </w:rPr>
      </w:pPr>
      <w:r w:rsidRPr="00FF03AD">
        <w:rPr>
          <w:rFonts w:ascii="Calibri" w:hAnsi="Calibri" w:cs="Calibri"/>
          <w:b/>
          <w:i/>
        </w:rPr>
        <w:t>Threats</w:t>
      </w:r>
      <w:r w:rsidRPr="00FF03AD">
        <w:rPr>
          <w:rFonts w:ascii="Calibri" w:hAnsi="Calibri" w:cs="Calibri"/>
        </w:rPr>
        <w:t xml:space="preserve">: </w:t>
      </w:r>
      <w:r w:rsidR="0070554B" w:rsidRPr="00FF03AD">
        <w:rPr>
          <w:rFonts w:ascii="Calibri" w:hAnsi="Calibri" w:cs="Calibri"/>
        </w:rPr>
        <w:t>While rare, t</w:t>
      </w:r>
      <w:r w:rsidR="003B07CA" w:rsidRPr="00FF03AD">
        <w:rPr>
          <w:rFonts w:ascii="Calibri" w:hAnsi="Calibri" w:cs="Calibri"/>
        </w:rPr>
        <w:t xml:space="preserve">hreats to </w:t>
      </w:r>
      <w:r w:rsidR="0070554B" w:rsidRPr="00FF03AD">
        <w:rPr>
          <w:rFonts w:ascii="Calibri" w:hAnsi="Calibri" w:cs="Calibri"/>
        </w:rPr>
        <w:t xml:space="preserve">the </w:t>
      </w:r>
      <w:r w:rsidR="003B07CA" w:rsidRPr="00FF03AD">
        <w:rPr>
          <w:rFonts w:ascii="Calibri" w:hAnsi="Calibri" w:cs="Calibri"/>
        </w:rPr>
        <w:t>AAE</w:t>
      </w:r>
      <w:r w:rsidR="0070554B" w:rsidRPr="00FF03AD">
        <w:rPr>
          <w:rFonts w:ascii="Calibri" w:hAnsi="Calibri" w:cs="Calibri"/>
        </w:rPr>
        <w:t xml:space="preserve"> profession also merit vigilance. </w:t>
      </w:r>
      <w:r w:rsidR="00322A5E" w:rsidRPr="00FF03AD">
        <w:rPr>
          <w:rFonts w:ascii="Calibri" w:hAnsi="Calibri" w:cs="Calibri"/>
        </w:rPr>
        <w:t xml:space="preserve"> During 2018, the USDA Economic Research Service (</w:t>
      </w:r>
      <w:r w:rsidRPr="00FF03AD">
        <w:rPr>
          <w:rFonts w:ascii="Calibri" w:hAnsi="Calibri" w:cs="Calibri"/>
        </w:rPr>
        <w:t>ERS) (</w:t>
      </w:r>
      <w:r w:rsidR="00322A5E" w:rsidRPr="00FF03AD">
        <w:rPr>
          <w:rFonts w:ascii="Calibri" w:hAnsi="Calibri" w:cs="Calibri"/>
        </w:rPr>
        <w:t xml:space="preserve">the world’s largest concentration of AAE researchers) faced threats of a 48% budget cut, proposed relocation, and proposed reorganization. The AAEA </w:t>
      </w:r>
      <w:r w:rsidR="00655EEE" w:rsidRPr="00FF03AD">
        <w:rPr>
          <w:rFonts w:ascii="Calibri" w:hAnsi="Calibri" w:cs="Calibri"/>
        </w:rPr>
        <w:t xml:space="preserve">will continue to remain abreast of the situation in 2019 and to advocate for maintaining the quality and integrity of the nation’s agricultural economics and statistics infrastructure. In gathering information about levels of support in </w:t>
      </w:r>
      <w:r w:rsidR="00655EEE" w:rsidRPr="00FF03AD">
        <w:rPr>
          <w:rFonts w:ascii="Calibri" w:hAnsi="Calibri" w:cs="Calibri"/>
        </w:rPr>
        <w:lastRenderedPageBreak/>
        <w:t>other agencies, the AAEA will remain alert to threats to the profession elsewhere.</w:t>
      </w:r>
      <w:r w:rsidR="00F82C86" w:rsidRPr="00FF03AD">
        <w:rPr>
          <w:rFonts w:ascii="Calibri" w:hAnsi="Calibri" w:cs="Calibri"/>
        </w:rPr>
        <w:t xml:space="preserve">  For 2019, the AAEA government relations representative will:</w:t>
      </w:r>
    </w:p>
    <w:p w14:paraId="262164FD" w14:textId="49EB555A" w:rsidR="003B07CA" w:rsidRPr="00FF03AD" w:rsidRDefault="00B40276" w:rsidP="00F27F12">
      <w:pPr>
        <w:pStyle w:val="ListParagraph"/>
        <w:numPr>
          <w:ilvl w:val="0"/>
          <w:numId w:val="8"/>
        </w:numPr>
        <w:rPr>
          <w:rFonts w:ascii="Calibri" w:hAnsi="Calibri" w:cs="Calibri"/>
        </w:rPr>
      </w:pPr>
      <w:r w:rsidRPr="00FF03AD">
        <w:rPr>
          <w:rFonts w:ascii="Calibri" w:hAnsi="Calibri" w:cs="Calibri"/>
        </w:rPr>
        <w:t xml:space="preserve">Undertake advocacy and engagement with Congressional staff and the Administration </w:t>
      </w:r>
      <w:r w:rsidR="00F27F12" w:rsidRPr="00FF03AD">
        <w:rPr>
          <w:rFonts w:ascii="Calibri" w:hAnsi="Calibri" w:cs="Calibri"/>
        </w:rPr>
        <w:t xml:space="preserve">a) </w:t>
      </w:r>
      <w:r w:rsidRPr="00FF03AD">
        <w:rPr>
          <w:rFonts w:ascii="Calibri" w:hAnsi="Calibri" w:cs="Calibri"/>
        </w:rPr>
        <w:t xml:space="preserve">to </w:t>
      </w:r>
      <w:r w:rsidR="003B07CA" w:rsidRPr="00FF03AD">
        <w:rPr>
          <w:rFonts w:ascii="Calibri" w:hAnsi="Calibri" w:cs="Calibri"/>
        </w:rPr>
        <w:t xml:space="preserve">keep ERS in </w:t>
      </w:r>
      <w:r w:rsidRPr="00FF03AD">
        <w:rPr>
          <w:rFonts w:ascii="Calibri" w:hAnsi="Calibri" w:cs="Calibri"/>
        </w:rPr>
        <w:t xml:space="preserve">the national capital region </w:t>
      </w:r>
      <w:r w:rsidR="003B07CA" w:rsidRPr="00FF03AD">
        <w:rPr>
          <w:rFonts w:ascii="Calibri" w:hAnsi="Calibri" w:cs="Calibri"/>
        </w:rPr>
        <w:t xml:space="preserve">until </w:t>
      </w:r>
      <w:r w:rsidR="00F27F12" w:rsidRPr="00FF03AD">
        <w:rPr>
          <w:rFonts w:ascii="Calibri" w:hAnsi="Calibri" w:cs="Calibri"/>
        </w:rPr>
        <w:t xml:space="preserve">a rigorous </w:t>
      </w:r>
      <w:r w:rsidR="003B07CA" w:rsidRPr="00FF03AD">
        <w:rPr>
          <w:rFonts w:ascii="Calibri" w:hAnsi="Calibri" w:cs="Calibri"/>
        </w:rPr>
        <w:t xml:space="preserve">benefit-cost analysis </w:t>
      </w:r>
      <w:r w:rsidR="00F27F12" w:rsidRPr="00FF03AD">
        <w:rPr>
          <w:rFonts w:ascii="Calibri" w:hAnsi="Calibri" w:cs="Calibri"/>
        </w:rPr>
        <w:t xml:space="preserve">is </w:t>
      </w:r>
      <w:r w:rsidR="003B07CA" w:rsidRPr="00FF03AD">
        <w:rPr>
          <w:rFonts w:ascii="Calibri" w:hAnsi="Calibri" w:cs="Calibri"/>
        </w:rPr>
        <w:t xml:space="preserve">completed </w:t>
      </w:r>
      <w:r w:rsidR="00F27F12" w:rsidRPr="00FF03AD">
        <w:rPr>
          <w:rFonts w:ascii="Calibri" w:hAnsi="Calibri" w:cs="Calibri"/>
        </w:rPr>
        <w:t>that</w:t>
      </w:r>
      <w:r w:rsidR="003B07CA" w:rsidRPr="00FF03AD">
        <w:rPr>
          <w:rFonts w:ascii="Calibri" w:hAnsi="Calibri" w:cs="Calibri"/>
        </w:rPr>
        <w:t xml:space="preserve"> justif</w:t>
      </w:r>
      <w:r w:rsidR="00F27F12" w:rsidRPr="00FF03AD">
        <w:rPr>
          <w:rFonts w:ascii="Calibri" w:hAnsi="Calibri" w:cs="Calibri"/>
        </w:rPr>
        <w:t>ies</w:t>
      </w:r>
      <w:r w:rsidR="003B07CA" w:rsidRPr="00FF03AD">
        <w:rPr>
          <w:rFonts w:ascii="Calibri" w:hAnsi="Calibri" w:cs="Calibri"/>
        </w:rPr>
        <w:t xml:space="preserve"> relocation</w:t>
      </w:r>
      <w:r w:rsidR="00F27F12" w:rsidRPr="00FF03AD">
        <w:rPr>
          <w:rFonts w:ascii="Calibri" w:hAnsi="Calibri" w:cs="Calibri"/>
        </w:rPr>
        <w:t>, and b) to keep ERS in the REE Mission Area.</w:t>
      </w:r>
    </w:p>
    <w:p w14:paraId="6A2C0FBB" w14:textId="62FFF3BD" w:rsidR="003B07CA" w:rsidRPr="00FF03AD" w:rsidRDefault="00374CED" w:rsidP="00F27F12">
      <w:pPr>
        <w:pStyle w:val="ListParagraph"/>
        <w:numPr>
          <w:ilvl w:val="0"/>
          <w:numId w:val="8"/>
        </w:numPr>
        <w:rPr>
          <w:rFonts w:ascii="Calibri" w:hAnsi="Calibri" w:cs="Calibri"/>
        </w:rPr>
      </w:pPr>
      <w:r w:rsidRPr="00FF03AD">
        <w:rPr>
          <w:rFonts w:ascii="Calibri" w:hAnsi="Calibri" w:cs="Calibri"/>
        </w:rPr>
        <w:t xml:space="preserve">Stay </w:t>
      </w:r>
      <w:r w:rsidR="003B07CA" w:rsidRPr="00FF03AD">
        <w:rPr>
          <w:rFonts w:ascii="Calibri" w:hAnsi="Calibri" w:cs="Calibri"/>
        </w:rPr>
        <w:t xml:space="preserve">alert </w:t>
      </w:r>
      <w:r w:rsidRPr="00FF03AD">
        <w:rPr>
          <w:rFonts w:ascii="Calibri" w:hAnsi="Calibri" w:cs="Calibri"/>
        </w:rPr>
        <w:t>for</w:t>
      </w:r>
      <w:r w:rsidR="003B07CA" w:rsidRPr="00FF03AD">
        <w:rPr>
          <w:rFonts w:ascii="Calibri" w:hAnsi="Calibri" w:cs="Calibri"/>
        </w:rPr>
        <w:t xml:space="preserve"> any other threats</w:t>
      </w:r>
      <w:r w:rsidR="00F27F12" w:rsidRPr="00FF03AD">
        <w:rPr>
          <w:rFonts w:ascii="Calibri" w:hAnsi="Calibri" w:cs="Calibri"/>
        </w:rPr>
        <w:t xml:space="preserve"> to AAEA research, education, </w:t>
      </w:r>
      <w:r w:rsidR="00133E3F" w:rsidRPr="00FF03AD">
        <w:rPr>
          <w:rFonts w:ascii="Calibri" w:hAnsi="Calibri" w:cs="Calibri"/>
        </w:rPr>
        <w:t>or</w:t>
      </w:r>
      <w:r w:rsidR="00F27F12" w:rsidRPr="00FF03AD">
        <w:rPr>
          <w:rFonts w:ascii="Calibri" w:hAnsi="Calibri" w:cs="Calibri"/>
        </w:rPr>
        <w:t xml:space="preserve"> outreach.</w:t>
      </w:r>
    </w:p>
    <w:p w14:paraId="171EE772" w14:textId="31178828" w:rsidR="00203411" w:rsidRPr="00FF03AD" w:rsidRDefault="003B07CA" w:rsidP="00FB6344">
      <w:pPr>
        <w:rPr>
          <w:rFonts w:ascii="Calibri" w:hAnsi="Calibri" w:cs="Calibri"/>
        </w:rPr>
      </w:pPr>
      <w:r w:rsidRPr="00FF03AD">
        <w:rPr>
          <w:rFonts w:ascii="Calibri" w:hAnsi="Calibri" w:cs="Calibri"/>
        </w:rPr>
        <w:t xml:space="preserve">       </w:t>
      </w:r>
    </w:p>
    <w:p w14:paraId="1F1097C2" w14:textId="72B62594" w:rsidR="00203411" w:rsidRPr="00FF03AD" w:rsidRDefault="00133E3F" w:rsidP="00FB6344">
      <w:pPr>
        <w:rPr>
          <w:rFonts w:ascii="Calibri" w:hAnsi="Calibri" w:cs="Calibri"/>
          <w:b/>
        </w:rPr>
      </w:pPr>
      <w:r w:rsidRPr="00FF03AD">
        <w:rPr>
          <w:rFonts w:ascii="Calibri" w:hAnsi="Calibri" w:cs="Calibri"/>
          <w:b/>
        </w:rPr>
        <w:t xml:space="preserve">Coalition </w:t>
      </w:r>
      <w:r w:rsidR="003B07CA" w:rsidRPr="00FF03AD">
        <w:rPr>
          <w:rFonts w:ascii="Calibri" w:hAnsi="Calibri" w:cs="Calibri"/>
          <w:b/>
        </w:rPr>
        <w:t>building</w:t>
      </w:r>
      <w:r w:rsidRPr="00FF03AD">
        <w:rPr>
          <w:rFonts w:ascii="Calibri" w:hAnsi="Calibri" w:cs="Calibri"/>
          <w:b/>
        </w:rPr>
        <w:t xml:space="preserve"> and maintenance</w:t>
      </w:r>
    </w:p>
    <w:p w14:paraId="30517A43" w14:textId="5CF6DBAE" w:rsidR="00900BE3" w:rsidRPr="00FF03AD" w:rsidRDefault="00203411" w:rsidP="00DB4306">
      <w:pPr>
        <w:rPr>
          <w:rFonts w:ascii="Calibri" w:hAnsi="Calibri" w:cs="Calibri"/>
        </w:rPr>
      </w:pPr>
      <w:r w:rsidRPr="00FF03AD">
        <w:rPr>
          <w:rFonts w:ascii="Calibri" w:hAnsi="Calibri" w:cs="Calibri"/>
        </w:rPr>
        <w:t xml:space="preserve">Coalitions represent effective means both to gather information and to advocate for policy positions where needed.  Coalitions are especially important for relatively small professional societies like the AAEA. Given its focus on research, education, and outreach in AAE, the AAEA’s natural coalition partners are universities, research organizations, and peer professional societies. </w:t>
      </w:r>
      <w:r w:rsidR="00DB4306" w:rsidRPr="00FF03AD">
        <w:rPr>
          <w:rFonts w:ascii="Calibri" w:hAnsi="Calibri" w:cs="Calibri"/>
        </w:rPr>
        <w:t xml:space="preserve"> During 2019, the AAEA government relations representative will </w:t>
      </w:r>
    </w:p>
    <w:p w14:paraId="6599B844" w14:textId="023C5892" w:rsidR="00900BE3" w:rsidRPr="00FF03AD" w:rsidRDefault="00900BE3" w:rsidP="00900BE3">
      <w:pPr>
        <w:pStyle w:val="ListParagraph"/>
        <w:numPr>
          <w:ilvl w:val="0"/>
          <w:numId w:val="9"/>
        </w:numPr>
        <w:rPr>
          <w:rStyle w:val="Hyperlink"/>
          <w:color w:val="auto"/>
          <w:u w:val="none"/>
        </w:rPr>
      </w:pPr>
      <w:r w:rsidRPr="00FF03AD">
        <w:rPr>
          <w:rFonts w:ascii="Calibri" w:hAnsi="Calibri" w:cs="Calibri"/>
        </w:rPr>
        <w:t>M</w:t>
      </w:r>
      <w:r w:rsidR="00DB4306" w:rsidRPr="00FF03AD">
        <w:rPr>
          <w:rFonts w:ascii="Calibri" w:hAnsi="Calibri" w:cs="Calibri"/>
        </w:rPr>
        <w:t xml:space="preserve">aintain </w:t>
      </w:r>
      <w:r w:rsidRPr="00FF03AD">
        <w:rPr>
          <w:rFonts w:ascii="Calibri" w:hAnsi="Calibri" w:cs="Calibri"/>
        </w:rPr>
        <w:t xml:space="preserve">and strengthen </w:t>
      </w:r>
      <w:r w:rsidR="00DB4306" w:rsidRPr="00FF03AD">
        <w:rPr>
          <w:rFonts w:ascii="Calibri" w:hAnsi="Calibri" w:cs="Calibri"/>
        </w:rPr>
        <w:t xml:space="preserve">coalitions with relevant partners, such as the </w:t>
      </w:r>
      <w:hyperlink r:id="rId7" w:history="1">
        <w:r w:rsidR="00070920" w:rsidRPr="00FF03AD">
          <w:rPr>
            <w:rStyle w:val="Hyperlink"/>
            <w:color w:val="auto"/>
          </w:rPr>
          <w:t>Association of Public and Land-grant Universities</w:t>
        </w:r>
        <w:r w:rsidR="00133E3F" w:rsidRPr="00FF03AD">
          <w:rPr>
            <w:rStyle w:val="Hyperlink"/>
            <w:color w:val="auto"/>
          </w:rPr>
          <w:t xml:space="preserve"> (APLU)</w:t>
        </w:r>
      </w:hyperlink>
      <w:r w:rsidR="00DB4306" w:rsidRPr="00FF03AD">
        <w:rPr>
          <w:rStyle w:val="Hyperlink"/>
          <w:color w:val="auto"/>
          <w:u w:val="none"/>
        </w:rPr>
        <w:t xml:space="preserve">, the </w:t>
      </w:r>
      <w:hyperlink r:id="rId8" w:history="1">
        <w:r w:rsidR="00070920" w:rsidRPr="00FF03AD">
          <w:rPr>
            <w:rStyle w:val="Hyperlink"/>
            <w:color w:val="auto"/>
          </w:rPr>
          <w:t>American Economic Association</w:t>
        </w:r>
        <w:r w:rsidR="00133E3F" w:rsidRPr="00FF03AD">
          <w:rPr>
            <w:rStyle w:val="Hyperlink"/>
            <w:color w:val="auto"/>
          </w:rPr>
          <w:t xml:space="preserve"> (AEA)</w:t>
        </w:r>
      </w:hyperlink>
      <w:r w:rsidR="00DB4306" w:rsidRPr="00FF03AD">
        <w:rPr>
          <w:rStyle w:val="Hyperlink"/>
          <w:color w:val="auto"/>
          <w:u w:val="none"/>
        </w:rPr>
        <w:t xml:space="preserve">, the </w:t>
      </w:r>
      <w:hyperlink r:id="rId9" w:history="1">
        <w:r w:rsidR="00070920" w:rsidRPr="00FF03AD">
          <w:rPr>
            <w:rStyle w:val="Hyperlink"/>
            <w:color w:val="auto"/>
          </w:rPr>
          <w:t>American Statistical Association</w:t>
        </w:r>
        <w:r w:rsidR="00133E3F" w:rsidRPr="00FF03AD">
          <w:rPr>
            <w:rStyle w:val="Hyperlink"/>
            <w:color w:val="auto"/>
          </w:rPr>
          <w:t xml:space="preserve"> (ASA)</w:t>
        </w:r>
      </w:hyperlink>
      <w:r w:rsidR="00DB4306" w:rsidRPr="00FF03AD">
        <w:rPr>
          <w:rStyle w:val="Hyperlink"/>
          <w:color w:val="auto"/>
          <w:u w:val="none"/>
        </w:rPr>
        <w:t xml:space="preserve">, the </w:t>
      </w:r>
      <w:hyperlink r:id="rId10" w:history="1">
        <w:r w:rsidR="00070920" w:rsidRPr="00FF03AD">
          <w:rPr>
            <w:rStyle w:val="Hyperlink"/>
            <w:color w:val="auto"/>
          </w:rPr>
          <w:t>C</w:t>
        </w:r>
        <w:r w:rsidR="00203411" w:rsidRPr="00FF03AD">
          <w:rPr>
            <w:rStyle w:val="Hyperlink"/>
            <w:color w:val="auto"/>
          </w:rPr>
          <w:t>onsortium of Social Science Associations (C</w:t>
        </w:r>
        <w:r w:rsidR="00070920" w:rsidRPr="00FF03AD">
          <w:rPr>
            <w:rStyle w:val="Hyperlink"/>
            <w:color w:val="auto"/>
          </w:rPr>
          <w:t>OSS</w:t>
        </w:r>
        <w:r w:rsidR="00203411" w:rsidRPr="00FF03AD">
          <w:rPr>
            <w:rStyle w:val="Hyperlink"/>
            <w:color w:val="auto"/>
          </w:rPr>
          <w:t>A)</w:t>
        </w:r>
      </w:hyperlink>
      <w:r w:rsidR="00DB4306" w:rsidRPr="00FF03AD">
        <w:rPr>
          <w:rStyle w:val="Hyperlink"/>
          <w:color w:val="auto"/>
          <w:u w:val="none"/>
        </w:rPr>
        <w:t xml:space="preserve">.  </w:t>
      </w:r>
    </w:p>
    <w:p w14:paraId="4EB824AA" w14:textId="47F328F9" w:rsidR="00D943C8" w:rsidRPr="00FF03AD" w:rsidRDefault="00900BE3" w:rsidP="00900BE3">
      <w:pPr>
        <w:pStyle w:val="ListParagraph"/>
        <w:numPr>
          <w:ilvl w:val="0"/>
          <w:numId w:val="9"/>
        </w:numPr>
      </w:pPr>
      <w:r w:rsidRPr="00FF03AD">
        <w:rPr>
          <w:rFonts w:ascii="Calibri" w:hAnsi="Calibri" w:cs="Calibri"/>
        </w:rPr>
        <w:t>Participate in relevant f</w:t>
      </w:r>
      <w:r w:rsidR="003B07CA" w:rsidRPr="00FF03AD">
        <w:rPr>
          <w:rFonts w:ascii="Calibri" w:hAnsi="Calibri" w:cs="Calibri"/>
        </w:rPr>
        <w:t>ormal networks</w:t>
      </w:r>
      <w:r w:rsidRPr="00FF03AD">
        <w:rPr>
          <w:rFonts w:ascii="Calibri" w:hAnsi="Calibri" w:cs="Calibri"/>
        </w:rPr>
        <w:t xml:space="preserve">, such as the </w:t>
      </w:r>
      <w:hyperlink r:id="rId11" w:history="1">
        <w:r w:rsidR="003B07CA" w:rsidRPr="00FF03AD">
          <w:rPr>
            <w:rStyle w:val="Hyperlink"/>
            <w:rFonts w:ascii="Calibri" w:hAnsi="Calibri" w:cs="Calibri"/>
            <w:color w:val="auto"/>
          </w:rPr>
          <w:t>Friends of Agricultural Statistics and Analysis</w:t>
        </w:r>
      </w:hyperlink>
      <w:r w:rsidRPr="00FF03AD">
        <w:rPr>
          <w:rFonts w:ascii="Calibri" w:hAnsi="Calibri" w:cs="Calibri"/>
        </w:rPr>
        <w:t xml:space="preserve">, the </w:t>
      </w:r>
      <w:hyperlink r:id="rId12" w:history="1">
        <w:r w:rsidR="00D943C8" w:rsidRPr="00FF03AD">
          <w:rPr>
            <w:rStyle w:val="Hyperlink"/>
            <w:rFonts w:ascii="Calibri" w:hAnsi="Calibri" w:cs="Calibri"/>
            <w:color w:val="auto"/>
          </w:rPr>
          <w:t>National Coalition for Food and Agricultural Research</w:t>
        </w:r>
      </w:hyperlink>
      <w:r w:rsidR="00D943C8" w:rsidRPr="00FF03AD">
        <w:rPr>
          <w:rFonts w:ascii="Calibri" w:hAnsi="Calibri" w:cs="Calibri"/>
        </w:rPr>
        <w:t xml:space="preserve"> (</w:t>
      </w:r>
      <w:r w:rsidR="003B07CA" w:rsidRPr="00FF03AD">
        <w:rPr>
          <w:rFonts w:ascii="Calibri" w:hAnsi="Calibri" w:cs="Calibri"/>
        </w:rPr>
        <w:t>NC-FAR</w:t>
      </w:r>
      <w:r w:rsidR="00D943C8" w:rsidRPr="00FF03AD">
        <w:rPr>
          <w:rFonts w:ascii="Calibri" w:hAnsi="Calibri" w:cs="Calibri"/>
        </w:rPr>
        <w:t>)</w:t>
      </w:r>
      <w:r w:rsidRPr="00FF03AD">
        <w:rPr>
          <w:rFonts w:ascii="Calibri" w:hAnsi="Calibri" w:cs="Calibri"/>
        </w:rPr>
        <w:t xml:space="preserve">, and the </w:t>
      </w:r>
      <w:hyperlink r:id="rId13" w:history="1">
        <w:r w:rsidR="00D943C8" w:rsidRPr="00FF03AD">
          <w:rPr>
            <w:rStyle w:val="Hyperlink"/>
            <w:rFonts w:ascii="Calibri" w:hAnsi="Calibri" w:cs="Calibri"/>
            <w:color w:val="auto"/>
          </w:rPr>
          <w:t>Council of Professional Associations on Federal Statistics</w:t>
        </w:r>
      </w:hyperlink>
      <w:r w:rsidR="00D943C8" w:rsidRPr="00FF03AD">
        <w:rPr>
          <w:rFonts w:ascii="Calibri" w:hAnsi="Calibri" w:cs="Calibri"/>
        </w:rPr>
        <w:t xml:space="preserve"> (COPAFS)</w:t>
      </w:r>
      <w:r w:rsidRPr="00FF03AD">
        <w:rPr>
          <w:rFonts w:ascii="Calibri" w:hAnsi="Calibri" w:cs="Calibri"/>
        </w:rPr>
        <w:t>.</w:t>
      </w:r>
    </w:p>
    <w:p w14:paraId="09635AF0" w14:textId="77777777" w:rsidR="003B07CA" w:rsidRPr="00FF03AD" w:rsidRDefault="003B07CA" w:rsidP="00FB6344">
      <w:pPr>
        <w:rPr>
          <w:rFonts w:ascii="Calibri" w:hAnsi="Calibri" w:cs="Calibri"/>
        </w:rPr>
      </w:pPr>
    </w:p>
    <w:p w14:paraId="73071CF4" w14:textId="77777777" w:rsidR="00141B19" w:rsidRPr="00FF03AD" w:rsidRDefault="00740F84" w:rsidP="00FB6344">
      <w:pPr>
        <w:rPr>
          <w:rFonts w:ascii="Calibri" w:hAnsi="Calibri" w:cs="Calibri"/>
        </w:rPr>
      </w:pPr>
      <w:r w:rsidRPr="00FF03AD">
        <w:rPr>
          <w:rFonts w:ascii="Calibri" w:hAnsi="Calibri" w:cs="Calibri"/>
          <w:b/>
        </w:rPr>
        <w:t>Strategic initiative</w:t>
      </w:r>
      <w:r w:rsidR="00C538CE" w:rsidRPr="00FF03AD">
        <w:rPr>
          <w:rFonts w:ascii="Calibri" w:hAnsi="Calibri" w:cs="Calibri"/>
          <w:b/>
        </w:rPr>
        <w:t xml:space="preserve"> planning</w:t>
      </w:r>
      <w:r w:rsidRPr="00FF03AD">
        <w:rPr>
          <w:rFonts w:ascii="Calibri" w:hAnsi="Calibri" w:cs="Calibri"/>
        </w:rPr>
        <w:t xml:space="preserve"> </w:t>
      </w:r>
    </w:p>
    <w:p w14:paraId="6FD67270" w14:textId="63B65B50" w:rsidR="00F73C17" w:rsidRPr="00FF03AD" w:rsidRDefault="00141B19" w:rsidP="00F73C17">
      <w:pPr>
        <w:rPr>
          <w:rFonts w:ascii="Calibri" w:hAnsi="Calibri" w:cs="Calibri"/>
        </w:rPr>
      </w:pPr>
      <w:r w:rsidRPr="00FF03AD">
        <w:rPr>
          <w:rFonts w:ascii="Calibri" w:hAnsi="Calibri" w:cs="Calibri"/>
        </w:rPr>
        <w:t xml:space="preserve">Over the long term, a strategic initiative that attracts public investment could enable agricultural and applied economists to make contributions of greater public value.  Strategic initiatives fall under the purview of the AAEA Board, but their planning and promotion can be facilitated by AAEA government relations activities, both educational and </w:t>
      </w:r>
      <w:r w:rsidR="00F73C17" w:rsidRPr="00FF03AD">
        <w:rPr>
          <w:rFonts w:ascii="Calibri" w:hAnsi="Calibri" w:cs="Calibri"/>
        </w:rPr>
        <w:t>advocacy-oriented.  During 2019, the AAEA will support activities through CFARE and its government relations representative through</w:t>
      </w:r>
    </w:p>
    <w:p w14:paraId="7D788E0A" w14:textId="0989C9F1" w:rsidR="00F73C17" w:rsidRPr="00FF03AD" w:rsidRDefault="00F73C17" w:rsidP="00F73C17">
      <w:pPr>
        <w:pStyle w:val="ListParagraph"/>
        <w:numPr>
          <w:ilvl w:val="0"/>
          <w:numId w:val="10"/>
        </w:numPr>
        <w:rPr>
          <w:rFonts w:ascii="Calibri" w:hAnsi="Calibri" w:cs="Calibri"/>
        </w:rPr>
      </w:pPr>
      <w:r w:rsidRPr="00FF03AD">
        <w:rPr>
          <w:rFonts w:ascii="Calibri" w:hAnsi="Calibri" w:cs="Calibri"/>
        </w:rPr>
        <w:t>Workshops and networking activities opportunities for strategic initiatives in a) b</w:t>
      </w:r>
      <w:r w:rsidR="00F6107E" w:rsidRPr="00FF03AD">
        <w:rPr>
          <w:rFonts w:ascii="Calibri" w:hAnsi="Calibri" w:cs="Calibri"/>
        </w:rPr>
        <w:t xml:space="preserve">ig </w:t>
      </w:r>
      <w:r w:rsidR="0040039F" w:rsidRPr="00FF03AD">
        <w:rPr>
          <w:rFonts w:ascii="Calibri" w:hAnsi="Calibri" w:cs="Calibri"/>
        </w:rPr>
        <w:t>d</w:t>
      </w:r>
      <w:r w:rsidR="00F6107E" w:rsidRPr="00FF03AD">
        <w:rPr>
          <w:rFonts w:ascii="Calibri" w:hAnsi="Calibri" w:cs="Calibri"/>
        </w:rPr>
        <w:t>ata</w:t>
      </w:r>
      <w:r w:rsidR="00CC7CA8" w:rsidRPr="00FF03AD">
        <w:rPr>
          <w:rFonts w:ascii="Calibri" w:hAnsi="Calibri" w:cs="Calibri"/>
        </w:rPr>
        <w:t xml:space="preserve"> management and analysis</w:t>
      </w:r>
      <w:r w:rsidRPr="00FF03AD">
        <w:rPr>
          <w:rFonts w:ascii="Calibri" w:hAnsi="Calibri" w:cs="Calibri"/>
        </w:rPr>
        <w:t>, and b) t</w:t>
      </w:r>
      <w:r w:rsidR="0040039F" w:rsidRPr="00FF03AD">
        <w:rPr>
          <w:rFonts w:ascii="Calibri" w:hAnsi="Calibri" w:cs="Calibri"/>
        </w:rPr>
        <w:t>rade and innovation</w:t>
      </w:r>
      <w:r w:rsidRPr="00FF03AD">
        <w:rPr>
          <w:rFonts w:ascii="Calibri" w:hAnsi="Calibri" w:cs="Calibri"/>
        </w:rPr>
        <w:t>.</w:t>
      </w:r>
    </w:p>
    <w:p w14:paraId="05F30E77" w14:textId="65D9F842" w:rsidR="00CC7CA8" w:rsidRPr="00FF03AD" w:rsidRDefault="00300E33" w:rsidP="00F73C17">
      <w:pPr>
        <w:pStyle w:val="ListParagraph"/>
        <w:numPr>
          <w:ilvl w:val="0"/>
          <w:numId w:val="10"/>
        </w:numPr>
        <w:rPr>
          <w:rFonts w:ascii="Calibri" w:hAnsi="Calibri" w:cs="Calibri"/>
        </w:rPr>
      </w:pPr>
      <w:r w:rsidRPr="00FF03AD">
        <w:rPr>
          <w:rFonts w:ascii="Calibri" w:hAnsi="Calibri" w:cs="Calibri"/>
        </w:rPr>
        <w:t>N</w:t>
      </w:r>
      <w:r w:rsidR="00CC7CA8" w:rsidRPr="00FF03AD">
        <w:rPr>
          <w:rFonts w:ascii="Calibri" w:hAnsi="Calibri" w:cs="Calibri"/>
        </w:rPr>
        <w:t xml:space="preserve">etworking with coalition partners </w:t>
      </w:r>
      <w:r w:rsidR="00F73C17" w:rsidRPr="00FF03AD">
        <w:rPr>
          <w:rFonts w:ascii="Calibri" w:hAnsi="Calibri" w:cs="Calibri"/>
        </w:rPr>
        <w:t>and</w:t>
      </w:r>
      <w:r w:rsidR="00CC7CA8" w:rsidRPr="00FF03AD">
        <w:rPr>
          <w:rFonts w:ascii="Calibri" w:hAnsi="Calibri" w:cs="Calibri"/>
        </w:rPr>
        <w:t xml:space="preserve"> AAEA members</w:t>
      </w:r>
      <w:r w:rsidR="00F73C17" w:rsidRPr="00FF03AD">
        <w:rPr>
          <w:rFonts w:ascii="Calibri" w:hAnsi="Calibri" w:cs="Calibri"/>
        </w:rPr>
        <w:t>.</w:t>
      </w:r>
    </w:p>
    <w:p w14:paraId="10D8FE4A" w14:textId="77777777" w:rsidR="00F73C17" w:rsidRPr="00FF03AD" w:rsidRDefault="00F73C17" w:rsidP="00FB6344">
      <w:pPr>
        <w:rPr>
          <w:rFonts w:ascii="Calibri" w:hAnsi="Calibri" w:cs="Calibri"/>
        </w:rPr>
      </w:pPr>
    </w:p>
    <w:p w14:paraId="0C36C774" w14:textId="1D8B16DF" w:rsidR="00FB6344" w:rsidRPr="00FF03AD" w:rsidRDefault="00FB6344" w:rsidP="00FB6344">
      <w:pPr>
        <w:rPr>
          <w:rFonts w:ascii="Calibri" w:hAnsi="Calibri" w:cs="Calibri"/>
          <w:b/>
        </w:rPr>
      </w:pPr>
      <w:r w:rsidRPr="00FF03AD">
        <w:rPr>
          <w:rFonts w:ascii="Calibri" w:hAnsi="Calibri" w:cs="Calibri"/>
          <w:b/>
        </w:rPr>
        <w:t>Educat</w:t>
      </w:r>
      <w:r w:rsidR="00F73C17" w:rsidRPr="00FF03AD">
        <w:rPr>
          <w:rFonts w:ascii="Calibri" w:hAnsi="Calibri" w:cs="Calibri"/>
          <w:b/>
        </w:rPr>
        <w:t>ion of</w:t>
      </w:r>
      <w:r w:rsidRPr="00FF03AD">
        <w:rPr>
          <w:rFonts w:ascii="Calibri" w:hAnsi="Calibri" w:cs="Calibri"/>
          <w:b/>
        </w:rPr>
        <w:t xml:space="preserve"> AAEA members about government</w:t>
      </w:r>
      <w:r w:rsidR="00F73C17" w:rsidRPr="00FF03AD">
        <w:rPr>
          <w:rFonts w:ascii="Calibri" w:hAnsi="Calibri" w:cs="Calibri"/>
          <w:b/>
        </w:rPr>
        <w:t xml:space="preserve"> relations</w:t>
      </w:r>
    </w:p>
    <w:p w14:paraId="2186F966" w14:textId="01A4D6C0" w:rsidR="00F73C17" w:rsidRPr="00FF03AD" w:rsidRDefault="00F73C17" w:rsidP="00F73C17">
      <w:pPr>
        <w:rPr>
          <w:rFonts w:ascii="Calibri" w:hAnsi="Calibri" w:cs="Calibri"/>
        </w:rPr>
      </w:pPr>
      <w:r w:rsidRPr="00FF03AD">
        <w:rPr>
          <w:rFonts w:ascii="Calibri" w:hAnsi="Calibri" w:cs="Calibri"/>
        </w:rPr>
        <w:t xml:space="preserve">Public support for research, education, and outreach in AAE </w:t>
      </w:r>
      <w:r w:rsidR="009C1DA9" w:rsidRPr="00FF03AD">
        <w:rPr>
          <w:rFonts w:ascii="Calibri" w:hAnsi="Calibri" w:cs="Calibri"/>
        </w:rPr>
        <w:t>has enabled AAEA members to contribute their analytical skills to advance the public welfare.  A</w:t>
      </w:r>
      <w:r w:rsidRPr="00FF03AD">
        <w:rPr>
          <w:rFonts w:ascii="Calibri" w:hAnsi="Calibri" w:cs="Calibri"/>
        </w:rPr>
        <w:t xml:space="preserve"> sound grasp by members of the processes that affect that support, especially at the federal level</w:t>
      </w:r>
      <w:r w:rsidR="009C1DA9" w:rsidRPr="00FF03AD">
        <w:rPr>
          <w:rFonts w:ascii="Calibri" w:hAnsi="Calibri" w:cs="Calibri"/>
        </w:rPr>
        <w:t>, can promote member success in attracting government support for initiatives</w:t>
      </w:r>
      <w:r w:rsidR="001077BC" w:rsidRPr="00FF03AD">
        <w:rPr>
          <w:rFonts w:ascii="Calibri" w:hAnsi="Calibri" w:cs="Calibri"/>
        </w:rPr>
        <w:t xml:space="preserve"> that could have public value</w:t>
      </w:r>
      <w:r w:rsidR="009C1DA9" w:rsidRPr="00FF03AD">
        <w:rPr>
          <w:rFonts w:ascii="Calibri" w:hAnsi="Calibri" w:cs="Calibri"/>
        </w:rPr>
        <w:t xml:space="preserve">.  As an association, the AAEA has the ability to </w:t>
      </w:r>
      <w:r w:rsidR="001077BC" w:rsidRPr="00FF03AD">
        <w:rPr>
          <w:rFonts w:ascii="Calibri" w:hAnsi="Calibri" w:cs="Calibri"/>
        </w:rPr>
        <w:t xml:space="preserve">draw on the collective strengths of its members to build support for AAE professional contributions. AAEA members can benefit from learning about opportunities to seek government </w:t>
      </w:r>
      <w:r w:rsidR="001077BC" w:rsidRPr="00FF03AD">
        <w:rPr>
          <w:rFonts w:ascii="Calibri" w:hAnsi="Calibri" w:cs="Calibri"/>
        </w:rPr>
        <w:lastRenderedPageBreak/>
        <w:t xml:space="preserve">support through both legislative and executive channels.  </w:t>
      </w:r>
      <w:r w:rsidR="00BB03C4" w:rsidRPr="00FF03AD">
        <w:rPr>
          <w:rFonts w:ascii="Calibri" w:hAnsi="Calibri" w:cs="Calibri"/>
        </w:rPr>
        <w:t>During 2019, the AAEA government relations representative will:</w:t>
      </w:r>
    </w:p>
    <w:p w14:paraId="0F6FA92E" w14:textId="1E12B50F" w:rsidR="001077BC" w:rsidRPr="00FF03AD" w:rsidRDefault="00F6107E" w:rsidP="001077BC">
      <w:pPr>
        <w:pStyle w:val="ListParagraph"/>
        <w:numPr>
          <w:ilvl w:val="0"/>
          <w:numId w:val="11"/>
        </w:numPr>
        <w:rPr>
          <w:rFonts w:ascii="Calibri" w:hAnsi="Calibri" w:cs="Calibri"/>
        </w:rPr>
      </w:pPr>
      <w:r w:rsidRPr="00FF03AD">
        <w:rPr>
          <w:rFonts w:ascii="Calibri" w:hAnsi="Calibri" w:cs="Calibri"/>
        </w:rPr>
        <w:t>T</w:t>
      </w:r>
      <w:r w:rsidR="008B7248" w:rsidRPr="00FF03AD">
        <w:rPr>
          <w:rFonts w:ascii="Calibri" w:hAnsi="Calibri" w:cs="Calibri"/>
        </w:rPr>
        <w:t>rain</w:t>
      </w:r>
      <w:r w:rsidRPr="00FF03AD">
        <w:rPr>
          <w:rFonts w:ascii="Calibri" w:hAnsi="Calibri" w:cs="Calibri"/>
        </w:rPr>
        <w:t xml:space="preserve"> </w:t>
      </w:r>
      <w:r w:rsidR="001077BC" w:rsidRPr="00FF03AD">
        <w:rPr>
          <w:rFonts w:ascii="Calibri" w:hAnsi="Calibri" w:cs="Calibri"/>
        </w:rPr>
        <w:t xml:space="preserve">AAEA </w:t>
      </w:r>
      <w:r w:rsidRPr="00FF03AD">
        <w:rPr>
          <w:rFonts w:ascii="Calibri" w:hAnsi="Calibri" w:cs="Calibri"/>
        </w:rPr>
        <w:t>members</w:t>
      </w:r>
      <w:r w:rsidR="008B7248" w:rsidRPr="00FF03AD">
        <w:rPr>
          <w:rFonts w:ascii="Calibri" w:hAnsi="Calibri" w:cs="Calibri"/>
        </w:rPr>
        <w:t xml:space="preserve"> </w:t>
      </w:r>
      <w:r w:rsidR="00EB6A8A" w:rsidRPr="00FF03AD">
        <w:rPr>
          <w:rFonts w:ascii="Calibri" w:hAnsi="Calibri" w:cs="Calibri"/>
        </w:rPr>
        <w:t xml:space="preserve">to interact effectively with </w:t>
      </w:r>
      <w:r w:rsidR="008B7248" w:rsidRPr="00FF03AD">
        <w:rPr>
          <w:rFonts w:ascii="Calibri" w:hAnsi="Calibri" w:cs="Calibri"/>
        </w:rPr>
        <w:t>Congress</w:t>
      </w:r>
      <w:r w:rsidR="00EB6A8A" w:rsidRPr="00FF03AD">
        <w:rPr>
          <w:rFonts w:ascii="Calibri" w:hAnsi="Calibri" w:cs="Calibri"/>
        </w:rPr>
        <w:t>ional staff</w:t>
      </w:r>
      <w:r w:rsidR="008B7248" w:rsidRPr="00FF03AD">
        <w:rPr>
          <w:rFonts w:ascii="Calibri" w:hAnsi="Calibri" w:cs="Calibri"/>
        </w:rPr>
        <w:t xml:space="preserve"> &amp; </w:t>
      </w:r>
      <w:r w:rsidR="00300E33" w:rsidRPr="00FF03AD">
        <w:rPr>
          <w:rFonts w:ascii="Calibri" w:hAnsi="Calibri" w:cs="Calibri"/>
        </w:rPr>
        <w:t xml:space="preserve">executive branch </w:t>
      </w:r>
      <w:r w:rsidR="00EB6A8A" w:rsidRPr="00FF03AD">
        <w:rPr>
          <w:rFonts w:ascii="Calibri" w:hAnsi="Calibri" w:cs="Calibri"/>
        </w:rPr>
        <w:t>officials</w:t>
      </w:r>
      <w:r w:rsidR="001077BC" w:rsidRPr="00FF03AD">
        <w:rPr>
          <w:rFonts w:ascii="Calibri" w:hAnsi="Calibri" w:cs="Calibri"/>
        </w:rPr>
        <w:t>,</w:t>
      </w:r>
      <w:r w:rsidR="00316D81" w:rsidRPr="00FF03AD">
        <w:rPr>
          <w:rFonts w:ascii="Calibri" w:hAnsi="Calibri" w:cs="Calibri"/>
        </w:rPr>
        <w:t xml:space="preserve"> </w:t>
      </w:r>
      <w:r w:rsidR="001077BC" w:rsidRPr="00FF03AD">
        <w:rPr>
          <w:rFonts w:ascii="Calibri" w:hAnsi="Calibri" w:cs="Calibri"/>
        </w:rPr>
        <w:t xml:space="preserve">including </w:t>
      </w:r>
      <w:r w:rsidR="00316D81" w:rsidRPr="00FF03AD">
        <w:rPr>
          <w:rFonts w:ascii="Calibri" w:hAnsi="Calibri" w:cs="Calibri"/>
        </w:rPr>
        <w:t xml:space="preserve">via AAEA symposia led by experienced AAEA members. </w:t>
      </w:r>
      <w:r w:rsidR="00300E33" w:rsidRPr="00FF03AD">
        <w:rPr>
          <w:rFonts w:ascii="Calibri" w:hAnsi="Calibri" w:cs="Calibri"/>
        </w:rPr>
        <w:t>Programs to involve</w:t>
      </w:r>
      <w:r w:rsidR="00316D81" w:rsidRPr="00FF03AD">
        <w:rPr>
          <w:rFonts w:ascii="Calibri" w:hAnsi="Calibri" w:cs="Calibri"/>
        </w:rPr>
        <w:t>:</w:t>
      </w:r>
    </w:p>
    <w:p w14:paraId="7F878226" w14:textId="4EB8CF20" w:rsidR="001077BC" w:rsidRPr="00FF03AD" w:rsidRDefault="001077BC" w:rsidP="001077BC">
      <w:pPr>
        <w:pStyle w:val="ListParagraph"/>
        <w:numPr>
          <w:ilvl w:val="1"/>
          <w:numId w:val="11"/>
        </w:numPr>
        <w:rPr>
          <w:rFonts w:ascii="Calibri" w:hAnsi="Calibri" w:cs="Calibri"/>
        </w:rPr>
      </w:pPr>
      <w:r w:rsidRPr="00FF03AD">
        <w:rPr>
          <w:rFonts w:ascii="Calibri" w:hAnsi="Calibri" w:cs="Calibri"/>
        </w:rPr>
        <w:t xml:space="preserve">General </w:t>
      </w:r>
      <w:r w:rsidR="00EB6A8A" w:rsidRPr="00FF03AD">
        <w:rPr>
          <w:rFonts w:ascii="Calibri" w:hAnsi="Calibri" w:cs="Calibri"/>
        </w:rPr>
        <w:t xml:space="preserve">AAEA </w:t>
      </w:r>
      <w:r w:rsidRPr="00FF03AD">
        <w:rPr>
          <w:rFonts w:ascii="Calibri" w:hAnsi="Calibri" w:cs="Calibri"/>
        </w:rPr>
        <w:t xml:space="preserve">members </w:t>
      </w:r>
      <w:r w:rsidR="00EB6A8A" w:rsidRPr="00FF03AD">
        <w:rPr>
          <w:rFonts w:ascii="Calibri" w:hAnsi="Calibri" w:cs="Calibri"/>
        </w:rPr>
        <w:t>interested in government relations</w:t>
      </w:r>
    </w:p>
    <w:p w14:paraId="796E747D" w14:textId="49ED7A3C" w:rsidR="001077BC" w:rsidRPr="00FF03AD" w:rsidRDefault="0040418D" w:rsidP="001077BC">
      <w:pPr>
        <w:pStyle w:val="ListParagraph"/>
        <w:numPr>
          <w:ilvl w:val="1"/>
          <w:numId w:val="11"/>
        </w:numPr>
        <w:rPr>
          <w:rFonts w:ascii="Calibri" w:hAnsi="Calibri" w:cs="Calibri"/>
        </w:rPr>
      </w:pPr>
      <w:r w:rsidRPr="00FF03AD">
        <w:rPr>
          <w:rFonts w:ascii="Calibri" w:hAnsi="Calibri" w:cs="Calibri"/>
        </w:rPr>
        <w:t>Target</w:t>
      </w:r>
      <w:r w:rsidR="001077BC" w:rsidRPr="00FF03AD">
        <w:rPr>
          <w:rFonts w:ascii="Calibri" w:hAnsi="Calibri" w:cs="Calibri"/>
        </w:rPr>
        <w:t>ed</w:t>
      </w:r>
      <w:r w:rsidRPr="00FF03AD">
        <w:rPr>
          <w:rFonts w:ascii="Calibri" w:hAnsi="Calibri" w:cs="Calibri"/>
        </w:rPr>
        <w:t xml:space="preserve"> </w:t>
      </w:r>
      <w:r w:rsidR="00EB6A8A" w:rsidRPr="00FF03AD">
        <w:rPr>
          <w:rFonts w:ascii="Calibri" w:hAnsi="Calibri" w:cs="Calibri"/>
        </w:rPr>
        <w:t xml:space="preserve">AAEA </w:t>
      </w:r>
      <w:r w:rsidRPr="00FF03AD">
        <w:rPr>
          <w:rFonts w:ascii="Calibri" w:hAnsi="Calibri" w:cs="Calibri"/>
        </w:rPr>
        <w:t xml:space="preserve">members from key </w:t>
      </w:r>
      <w:r w:rsidR="001077BC" w:rsidRPr="00FF03AD">
        <w:rPr>
          <w:rFonts w:ascii="Calibri" w:hAnsi="Calibri" w:cs="Calibri"/>
        </w:rPr>
        <w:t xml:space="preserve">Congressional </w:t>
      </w:r>
      <w:r w:rsidRPr="00FF03AD">
        <w:rPr>
          <w:rFonts w:ascii="Calibri" w:hAnsi="Calibri" w:cs="Calibri"/>
        </w:rPr>
        <w:t xml:space="preserve">districts </w:t>
      </w:r>
      <w:r w:rsidR="001077BC" w:rsidRPr="00FF03AD">
        <w:rPr>
          <w:rFonts w:ascii="Calibri" w:hAnsi="Calibri" w:cs="Calibri"/>
        </w:rPr>
        <w:t>who can advance AAEA interests</w:t>
      </w:r>
      <w:r w:rsidRPr="00FF03AD">
        <w:rPr>
          <w:rFonts w:ascii="Calibri" w:hAnsi="Calibri" w:cs="Calibri"/>
        </w:rPr>
        <w:t>.</w:t>
      </w:r>
    </w:p>
    <w:p w14:paraId="6F86C0E9" w14:textId="77777777" w:rsidR="001077BC" w:rsidRPr="00FF03AD" w:rsidRDefault="00F6107E" w:rsidP="001077BC">
      <w:pPr>
        <w:pStyle w:val="ListParagraph"/>
        <w:numPr>
          <w:ilvl w:val="1"/>
          <w:numId w:val="11"/>
        </w:numPr>
        <w:rPr>
          <w:rFonts w:ascii="Calibri" w:hAnsi="Calibri" w:cs="Calibri"/>
        </w:rPr>
      </w:pPr>
      <w:r w:rsidRPr="00FF03AD">
        <w:rPr>
          <w:rFonts w:ascii="Calibri" w:hAnsi="Calibri" w:cs="Calibri"/>
        </w:rPr>
        <w:t xml:space="preserve">NAAEA department chairs </w:t>
      </w:r>
      <w:r w:rsidR="001077BC" w:rsidRPr="00FF03AD">
        <w:rPr>
          <w:rFonts w:ascii="Calibri" w:hAnsi="Calibri" w:cs="Calibri"/>
        </w:rPr>
        <w:t>at</w:t>
      </w:r>
      <w:r w:rsidRPr="00FF03AD">
        <w:rPr>
          <w:rFonts w:ascii="Calibri" w:hAnsi="Calibri" w:cs="Calibri"/>
        </w:rPr>
        <w:t xml:space="preserve"> their annual meeting</w:t>
      </w:r>
      <w:r w:rsidR="001077BC" w:rsidRPr="00FF03AD">
        <w:rPr>
          <w:rFonts w:ascii="Calibri" w:hAnsi="Calibri" w:cs="Calibri"/>
        </w:rPr>
        <w:t xml:space="preserve"> in Washington, DC.</w:t>
      </w:r>
    </w:p>
    <w:p w14:paraId="468F48DE" w14:textId="1453EDBA" w:rsidR="00BB03C4" w:rsidRPr="00FF03AD" w:rsidRDefault="00BB03C4" w:rsidP="00BB03C4">
      <w:pPr>
        <w:rPr>
          <w:rFonts w:ascii="Calibri" w:hAnsi="Calibri" w:cs="Calibri"/>
        </w:rPr>
      </w:pPr>
      <w:r w:rsidRPr="00FF03AD">
        <w:rPr>
          <w:rFonts w:ascii="Calibri" w:hAnsi="Calibri" w:cs="Calibri"/>
        </w:rPr>
        <w:t xml:space="preserve">In parallel, the AAEA Membership Committee and staff Senior Membership Coordinator, with assistance from the government relation representative will </w:t>
      </w:r>
    </w:p>
    <w:p w14:paraId="183E53F8" w14:textId="0351C96A" w:rsidR="001077BC" w:rsidRPr="00FF03AD" w:rsidRDefault="00375E64" w:rsidP="001077BC">
      <w:pPr>
        <w:pStyle w:val="ListParagraph"/>
        <w:numPr>
          <w:ilvl w:val="0"/>
          <w:numId w:val="11"/>
        </w:numPr>
        <w:rPr>
          <w:rFonts w:ascii="Calibri" w:hAnsi="Calibri" w:cs="Calibri"/>
        </w:rPr>
      </w:pPr>
      <w:r w:rsidRPr="00FF03AD">
        <w:rPr>
          <w:rFonts w:ascii="Calibri" w:hAnsi="Calibri" w:cs="Calibri"/>
        </w:rPr>
        <w:t xml:space="preserve"> </w:t>
      </w:r>
      <w:r w:rsidR="00CC7CA8" w:rsidRPr="00FF03AD">
        <w:rPr>
          <w:rFonts w:ascii="Calibri" w:hAnsi="Calibri" w:cs="Calibri"/>
        </w:rPr>
        <w:t>Strengthen AAEA ties to applied economists across the Federal government</w:t>
      </w:r>
      <w:r w:rsidRPr="00FF03AD">
        <w:rPr>
          <w:rFonts w:ascii="Calibri" w:hAnsi="Calibri" w:cs="Calibri"/>
        </w:rPr>
        <w:t xml:space="preserve"> </w:t>
      </w:r>
      <w:r w:rsidRPr="00FF03AD">
        <w:rPr>
          <w:rFonts w:ascii="Calibri" w:hAnsi="Calibri" w:cs="Calibri"/>
          <w:b/>
        </w:rPr>
        <w:t xml:space="preserve">[for AAEA Membership Coordinator in coordination with </w:t>
      </w:r>
      <w:r w:rsidR="00300E33" w:rsidRPr="00FF03AD">
        <w:rPr>
          <w:rFonts w:ascii="Calibri" w:hAnsi="Calibri" w:cs="Calibri"/>
          <w:b/>
        </w:rPr>
        <w:t xml:space="preserve">the </w:t>
      </w:r>
      <w:r w:rsidRPr="00FF03AD">
        <w:rPr>
          <w:rFonts w:ascii="Calibri" w:hAnsi="Calibri" w:cs="Calibri"/>
          <w:b/>
        </w:rPr>
        <w:t>Gov</w:t>
      </w:r>
      <w:r w:rsidR="00300E33" w:rsidRPr="00FF03AD">
        <w:rPr>
          <w:rFonts w:ascii="Calibri" w:hAnsi="Calibri" w:cs="Calibri"/>
          <w:b/>
        </w:rPr>
        <w:t>ernmen</w:t>
      </w:r>
      <w:r w:rsidRPr="00FF03AD">
        <w:rPr>
          <w:rFonts w:ascii="Calibri" w:hAnsi="Calibri" w:cs="Calibri"/>
          <w:b/>
        </w:rPr>
        <w:t>t Relations</w:t>
      </w:r>
      <w:r w:rsidR="00300E33" w:rsidRPr="00FF03AD">
        <w:rPr>
          <w:rFonts w:ascii="Calibri" w:hAnsi="Calibri" w:cs="Calibri"/>
          <w:b/>
        </w:rPr>
        <w:t xml:space="preserve"> Committee</w:t>
      </w:r>
      <w:r w:rsidRPr="00FF03AD">
        <w:rPr>
          <w:rFonts w:ascii="Calibri" w:hAnsi="Calibri" w:cs="Calibri"/>
          <w:b/>
        </w:rPr>
        <w:t>]</w:t>
      </w:r>
    </w:p>
    <w:p w14:paraId="5526BC0C" w14:textId="47B4F122" w:rsidR="001077BC" w:rsidRPr="00FF03AD" w:rsidRDefault="00CC7CA8" w:rsidP="001077BC">
      <w:pPr>
        <w:pStyle w:val="ListParagraph"/>
        <w:numPr>
          <w:ilvl w:val="1"/>
          <w:numId w:val="11"/>
        </w:numPr>
        <w:rPr>
          <w:rFonts w:ascii="Calibri" w:hAnsi="Calibri" w:cs="Calibri"/>
        </w:rPr>
      </w:pPr>
      <w:r w:rsidRPr="00FF03AD">
        <w:rPr>
          <w:rFonts w:ascii="Calibri" w:hAnsi="Calibri" w:cs="Calibri"/>
        </w:rPr>
        <w:t>Identify applied economists, both AAEA members and not</w:t>
      </w:r>
      <w:r w:rsidR="001077BC" w:rsidRPr="00FF03AD">
        <w:rPr>
          <w:rFonts w:ascii="Calibri" w:hAnsi="Calibri" w:cs="Calibri"/>
        </w:rPr>
        <w:t xml:space="preserve">, including i) </w:t>
      </w:r>
      <w:r w:rsidRPr="00FF03AD">
        <w:rPr>
          <w:rFonts w:ascii="Calibri" w:hAnsi="Calibri" w:cs="Calibri"/>
        </w:rPr>
        <w:t xml:space="preserve">USDA economists outside of </w:t>
      </w:r>
      <w:r w:rsidR="001077BC" w:rsidRPr="00FF03AD">
        <w:rPr>
          <w:rFonts w:ascii="Calibri" w:hAnsi="Calibri" w:cs="Calibri"/>
        </w:rPr>
        <w:t xml:space="preserve">the </w:t>
      </w:r>
      <w:r w:rsidRPr="00FF03AD">
        <w:rPr>
          <w:rFonts w:ascii="Calibri" w:hAnsi="Calibri" w:cs="Calibri"/>
        </w:rPr>
        <w:t xml:space="preserve">ERS (NIFA, AMS, FAS, </w:t>
      </w:r>
      <w:r w:rsidR="00660E6E" w:rsidRPr="00FF03AD">
        <w:rPr>
          <w:rFonts w:ascii="Calibri" w:hAnsi="Calibri" w:cs="Calibri"/>
        </w:rPr>
        <w:t xml:space="preserve">FSA, RMA, </w:t>
      </w:r>
      <w:r w:rsidRPr="00FF03AD">
        <w:rPr>
          <w:rFonts w:ascii="Calibri" w:hAnsi="Calibri" w:cs="Calibri"/>
        </w:rPr>
        <w:t xml:space="preserve">NRCS, </w:t>
      </w:r>
      <w:r w:rsidR="00660E6E" w:rsidRPr="00FF03AD">
        <w:rPr>
          <w:rFonts w:ascii="Calibri" w:hAnsi="Calibri" w:cs="Calibri"/>
        </w:rPr>
        <w:t xml:space="preserve">OCE, </w:t>
      </w:r>
      <w:r w:rsidRPr="00FF03AD">
        <w:rPr>
          <w:rFonts w:ascii="Calibri" w:hAnsi="Calibri" w:cs="Calibri"/>
        </w:rPr>
        <w:t>ARS, NASS, etc)</w:t>
      </w:r>
      <w:r w:rsidR="001077BC" w:rsidRPr="00FF03AD">
        <w:rPr>
          <w:rFonts w:ascii="Calibri" w:hAnsi="Calibri" w:cs="Calibri"/>
        </w:rPr>
        <w:t>, ii) e</w:t>
      </w:r>
      <w:r w:rsidRPr="00FF03AD">
        <w:rPr>
          <w:rFonts w:ascii="Calibri" w:hAnsi="Calibri" w:cs="Calibri"/>
        </w:rPr>
        <w:t xml:space="preserve">conomists </w:t>
      </w:r>
      <w:r w:rsidR="00EB6A8A" w:rsidRPr="00FF03AD">
        <w:rPr>
          <w:rFonts w:ascii="Calibri" w:hAnsi="Calibri" w:cs="Calibri"/>
        </w:rPr>
        <w:t xml:space="preserve">in agencies, such as </w:t>
      </w:r>
      <w:r w:rsidRPr="00FF03AD">
        <w:rPr>
          <w:rFonts w:ascii="Calibri" w:hAnsi="Calibri" w:cs="Calibri"/>
        </w:rPr>
        <w:t xml:space="preserve">EPA, </w:t>
      </w:r>
      <w:r w:rsidR="00660E6E" w:rsidRPr="00FF03AD">
        <w:rPr>
          <w:rFonts w:ascii="Calibri" w:hAnsi="Calibri" w:cs="Calibri"/>
        </w:rPr>
        <w:t>EIA, BEA</w:t>
      </w:r>
      <w:r w:rsidRPr="00FF03AD">
        <w:rPr>
          <w:rFonts w:ascii="Calibri" w:hAnsi="Calibri" w:cs="Calibri"/>
        </w:rPr>
        <w:t>,</w:t>
      </w:r>
      <w:r w:rsidR="00660E6E" w:rsidRPr="00FF03AD" w:rsidDel="00660E6E">
        <w:rPr>
          <w:rFonts w:ascii="Calibri" w:hAnsi="Calibri" w:cs="Calibri"/>
        </w:rPr>
        <w:t xml:space="preserve"> </w:t>
      </w:r>
      <w:r w:rsidRPr="00FF03AD">
        <w:rPr>
          <w:rFonts w:ascii="Calibri" w:hAnsi="Calibri" w:cs="Calibri"/>
        </w:rPr>
        <w:t xml:space="preserve">BLS, NSF, NIH, </w:t>
      </w:r>
      <w:r w:rsidR="001077BC" w:rsidRPr="00FF03AD">
        <w:rPr>
          <w:rFonts w:ascii="Calibri" w:hAnsi="Calibri" w:cs="Calibri"/>
        </w:rPr>
        <w:t xml:space="preserve">and </w:t>
      </w:r>
      <w:r w:rsidRPr="00FF03AD">
        <w:rPr>
          <w:rFonts w:ascii="Calibri" w:hAnsi="Calibri" w:cs="Calibri"/>
        </w:rPr>
        <w:t>USAID</w:t>
      </w:r>
      <w:r w:rsidR="00EB6A8A" w:rsidRPr="00FF03AD">
        <w:rPr>
          <w:rFonts w:ascii="Calibri" w:hAnsi="Calibri" w:cs="Calibri"/>
        </w:rPr>
        <w:t>, and iii) economists at CBO, GAO, OMB, CEA, and among Congressional staff</w:t>
      </w:r>
      <w:r w:rsidR="001077BC" w:rsidRPr="00FF03AD">
        <w:rPr>
          <w:rFonts w:ascii="Calibri" w:hAnsi="Calibri" w:cs="Calibri"/>
        </w:rPr>
        <w:t>.</w:t>
      </w:r>
    </w:p>
    <w:p w14:paraId="5460E07C" w14:textId="4D00BD50" w:rsidR="00CC7CA8" w:rsidRPr="00FF03AD" w:rsidRDefault="00CC7CA8" w:rsidP="001077BC">
      <w:pPr>
        <w:pStyle w:val="ListParagraph"/>
        <w:numPr>
          <w:ilvl w:val="1"/>
          <w:numId w:val="11"/>
        </w:numPr>
        <w:rPr>
          <w:rFonts w:ascii="Calibri" w:hAnsi="Calibri" w:cs="Calibri"/>
        </w:rPr>
      </w:pPr>
      <w:r w:rsidRPr="00FF03AD">
        <w:rPr>
          <w:rFonts w:ascii="Calibri" w:hAnsi="Calibri" w:cs="Calibri"/>
        </w:rPr>
        <w:t xml:space="preserve">Connect </w:t>
      </w:r>
      <w:r w:rsidR="001077BC" w:rsidRPr="00FF03AD">
        <w:rPr>
          <w:rFonts w:ascii="Calibri" w:hAnsi="Calibri" w:cs="Calibri"/>
        </w:rPr>
        <w:t xml:space="preserve">federal economists </w:t>
      </w:r>
      <w:r w:rsidRPr="00FF03AD">
        <w:rPr>
          <w:rFonts w:ascii="Calibri" w:hAnsi="Calibri" w:cs="Calibri"/>
        </w:rPr>
        <w:t>to AAEA activities, both to strengthen their work and to create opportunities in profession</w:t>
      </w:r>
      <w:r w:rsidR="00375E64" w:rsidRPr="00FF03AD">
        <w:rPr>
          <w:rFonts w:ascii="Calibri" w:hAnsi="Calibri" w:cs="Calibri"/>
        </w:rPr>
        <w:t xml:space="preserve"> via </w:t>
      </w:r>
      <w:r w:rsidR="001077BC" w:rsidRPr="00FF03AD">
        <w:rPr>
          <w:rFonts w:ascii="Calibri" w:hAnsi="Calibri" w:cs="Calibri"/>
        </w:rPr>
        <w:t>i) the m</w:t>
      </w:r>
      <w:r w:rsidRPr="00FF03AD">
        <w:rPr>
          <w:rFonts w:ascii="Calibri" w:hAnsi="Calibri" w:cs="Calibri"/>
        </w:rPr>
        <w:t>id-career mentoring workshop</w:t>
      </w:r>
      <w:r w:rsidR="00375E64" w:rsidRPr="00FF03AD">
        <w:rPr>
          <w:rFonts w:ascii="Calibri" w:hAnsi="Calibri" w:cs="Calibri"/>
        </w:rPr>
        <w:t xml:space="preserve"> </w:t>
      </w:r>
      <w:r w:rsidR="001077BC" w:rsidRPr="00FF03AD">
        <w:rPr>
          <w:rFonts w:ascii="Calibri" w:hAnsi="Calibri" w:cs="Calibri"/>
        </w:rPr>
        <w:t xml:space="preserve">in July </w:t>
      </w:r>
      <w:r w:rsidR="00375E64" w:rsidRPr="00FF03AD">
        <w:rPr>
          <w:rFonts w:ascii="Calibri" w:hAnsi="Calibri" w:cs="Calibri"/>
        </w:rPr>
        <w:t>2019</w:t>
      </w:r>
      <w:r w:rsidR="001077BC" w:rsidRPr="00FF03AD">
        <w:rPr>
          <w:rFonts w:ascii="Calibri" w:hAnsi="Calibri" w:cs="Calibri"/>
        </w:rPr>
        <w:t xml:space="preserve"> and ii) c</w:t>
      </w:r>
      <w:r w:rsidRPr="00FF03AD">
        <w:rPr>
          <w:rFonts w:ascii="Calibri" w:hAnsi="Calibri" w:cs="Calibri"/>
        </w:rPr>
        <w:t>oop</w:t>
      </w:r>
      <w:r w:rsidR="001077BC" w:rsidRPr="00FF03AD">
        <w:rPr>
          <w:rFonts w:ascii="Calibri" w:hAnsi="Calibri" w:cs="Calibri"/>
        </w:rPr>
        <w:t>erative</w:t>
      </w:r>
      <w:r w:rsidRPr="00FF03AD">
        <w:rPr>
          <w:rFonts w:ascii="Calibri" w:hAnsi="Calibri" w:cs="Calibri"/>
        </w:rPr>
        <w:t xml:space="preserve"> agreements with academic institutions</w:t>
      </w:r>
      <w:r w:rsidR="001077BC" w:rsidRPr="00FF03AD">
        <w:rPr>
          <w:rFonts w:ascii="Calibri" w:hAnsi="Calibri" w:cs="Calibri"/>
        </w:rPr>
        <w:t>.</w:t>
      </w:r>
    </w:p>
    <w:p w14:paraId="3DDC7D46" w14:textId="77777777" w:rsidR="00847BD5" w:rsidRPr="00FF03AD" w:rsidRDefault="00847BD5" w:rsidP="0040418D">
      <w:pPr>
        <w:rPr>
          <w:rFonts w:ascii="Calibri" w:hAnsi="Calibri" w:cs="Calibri"/>
          <w:b/>
        </w:rPr>
      </w:pPr>
    </w:p>
    <w:p w14:paraId="2A440DFE" w14:textId="0D5B0987" w:rsidR="001077BC" w:rsidRPr="00FF03AD" w:rsidRDefault="006D3445" w:rsidP="0040418D">
      <w:pPr>
        <w:rPr>
          <w:rFonts w:ascii="Calibri" w:hAnsi="Calibri" w:cs="Calibri"/>
          <w:b/>
        </w:rPr>
      </w:pPr>
      <w:r w:rsidRPr="00FF03AD">
        <w:rPr>
          <w:rFonts w:ascii="Calibri" w:hAnsi="Calibri" w:cs="Calibri"/>
          <w:b/>
        </w:rPr>
        <w:t>Outcome</w:t>
      </w:r>
      <w:r w:rsidR="00847BD5" w:rsidRPr="00FF03AD">
        <w:rPr>
          <w:rFonts w:ascii="Calibri" w:hAnsi="Calibri" w:cs="Calibri"/>
          <w:b/>
        </w:rPr>
        <w:t xml:space="preserve"> indicator</w:t>
      </w:r>
      <w:r w:rsidRPr="00FF03AD">
        <w:rPr>
          <w:rFonts w:ascii="Calibri" w:hAnsi="Calibri" w:cs="Calibri"/>
          <w:b/>
        </w:rPr>
        <w:t>s</w:t>
      </w:r>
    </w:p>
    <w:p w14:paraId="01DA3A2D" w14:textId="06EE62B3" w:rsidR="0040418D" w:rsidRPr="00FF03AD" w:rsidRDefault="00BB03C4" w:rsidP="0040418D">
      <w:pPr>
        <w:rPr>
          <w:rFonts w:ascii="Calibri" w:hAnsi="Calibri" w:cs="Calibri"/>
        </w:rPr>
      </w:pPr>
      <w:r w:rsidRPr="00FF03AD">
        <w:rPr>
          <w:rFonts w:ascii="Calibri" w:hAnsi="Calibri" w:cs="Calibri"/>
        </w:rPr>
        <w:t>O</w:t>
      </w:r>
      <w:r w:rsidR="0040418D" w:rsidRPr="00FF03AD">
        <w:rPr>
          <w:rFonts w:ascii="Calibri" w:hAnsi="Calibri" w:cs="Calibri"/>
        </w:rPr>
        <w:t>utcomes</w:t>
      </w:r>
      <w:r w:rsidRPr="00FF03AD">
        <w:rPr>
          <w:rFonts w:ascii="Calibri" w:hAnsi="Calibri" w:cs="Calibri"/>
        </w:rPr>
        <w:t xml:space="preserve"> indicative of successful progress include ones that advance AAEA government relations objectives and are clearly attributable to AAEA government relations activities, such as</w:t>
      </w:r>
      <w:r w:rsidR="0040418D" w:rsidRPr="00FF03AD">
        <w:rPr>
          <w:rFonts w:ascii="Calibri" w:hAnsi="Calibri" w:cs="Calibri"/>
        </w:rPr>
        <w:t xml:space="preserve">: </w:t>
      </w:r>
    </w:p>
    <w:p w14:paraId="3295026D" w14:textId="65FB764F" w:rsidR="0040418D" w:rsidRPr="00FF03AD" w:rsidRDefault="00BB03C4" w:rsidP="0040418D">
      <w:pPr>
        <w:pStyle w:val="ListParagraph"/>
        <w:numPr>
          <w:ilvl w:val="0"/>
          <w:numId w:val="6"/>
        </w:numPr>
        <w:rPr>
          <w:rFonts w:ascii="Calibri" w:hAnsi="Calibri" w:cs="Calibri"/>
        </w:rPr>
      </w:pPr>
      <w:r w:rsidRPr="00FF03AD">
        <w:rPr>
          <w:rFonts w:ascii="Calibri" w:hAnsi="Calibri" w:cs="Calibri"/>
        </w:rPr>
        <w:t xml:space="preserve">Introduction of beneficial Congressional legislation </w:t>
      </w:r>
    </w:p>
    <w:p w14:paraId="7AF69581" w14:textId="21022114" w:rsidR="000A48A2" w:rsidRPr="00FF03AD" w:rsidRDefault="00455682" w:rsidP="0040418D">
      <w:pPr>
        <w:pStyle w:val="ListParagraph"/>
        <w:numPr>
          <w:ilvl w:val="0"/>
          <w:numId w:val="6"/>
        </w:numPr>
        <w:rPr>
          <w:rFonts w:ascii="Calibri" w:hAnsi="Calibri" w:cs="Calibri"/>
        </w:rPr>
      </w:pPr>
      <w:r w:rsidRPr="00FF03AD">
        <w:rPr>
          <w:rFonts w:ascii="Calibri" w:hAnsi="Calibri" w:cs="Calibri"/>
        </w:rPr>
        <w:t xml:space="preserve">Improved </w:t>
      </w:r>
      <w:r w:rsidR="000A48A2" w:rsidRPr="00FF03AD">
        <w:rPr>
          <w:rFonts w:ascii="Calibri" w:hAnsi="Calibri" w:cs="Calibri"/>
        </w:rPr>
        <w:t xml:space="preserve">Congressional appropriations </w:t>
      </w:r>
      <w:r w:rsidRPr="00FF03AD">
        <w:rPr>
          <w:rFonts w:ascii="Calibri" w:hAnsi="Calibri" w:cs="Calibri"/>
        </w:rPr>
        <w:t>and report language</w:t>
      </w:r>
    </w:p>
    <w:p w14:paraId="38D60C30" w14:textId="73040CCD" w:rsidR="0040418D" w:rsidRPr="00FF03AD" w:rsidRDefault="00BB03C4" w:rsidP="0040418D">
      <w:pPr>
        <w:pStyle w:val="ListParagraph"/>
        <w:numPr>
          <w:ilvl w:val="0"/>
          <w:numId w:val="6"/>
        </w:numPr>
        <w:rPr>
          <w:rFonts w:ascii="Calibri" w:hAnsi="Calibri" w:cs="Calibri"/>
        </w:rPr>
      </w:pPr>
      <w:r w:rsidRPr="00FF03AD">
        <w:rPr>
          <w:rFonts w:ascii="Calibri" w:hAnsi="Calibri" w:cs="Calibri"/>
        </w:rPr>
        <w:t xml:space="preserve">Beneficial new or changed Federal administrative actions </w:t>
      </w:r>
    </w:p>
    <w:p w14:paraId="1E6D5043" w14:textId="4A9AA275" w:rsidR="0040418D" w:rsidRPr="00FF03AD" w:rsidRDefault="00BB03C4" w:rsidP="0040418D">
      <w:pPr>
        <w:pStyle w:val="ListParagraph"/>
        <w:numPr>
          <w:ilvl w:val="0"/>
          <w:numId w:val="6"/>
        </w:numPr>
        <w:rPr>
          <w:rFonts w:ascii="Calibri" w:hAnsi="Calibri" w:cs="Calibri"/>
        </w:rPr>
      </w:pPr>
      <w:r w:rsidRPr="00FF03AD">
        <w:rPr>
          <w:rFonts w:ascii="Calibri" w:hAnsi="Calibri" w:cs="Calibri"/>
        </w:rPr>
        <w:t xml:space="preserve">Commencement of a rigorous benefit-cost analysis of the </w:t>
      </w:r>
      <w:r w:rsidR="000A48A2" w:rsidRPr="00FF03AD">
        <w:rPr>
          <w:rFonts w:ascii="Calibri" w:hAnsi="Calibri" w:cs="Calibri"/>
        </w:rPr>
        <w:t>propose</w:t>
      </w:r>
      <w:r w:rsidR="00847BD5" w:rsidRPr="00FF03AD">
        <w:rPr>
          <w:rFonts w:ascii="Calibri" w:hAnsi="Calibri" w:cs="Calibri"/>
        </w:rPr>
        <w:t>d</w:t>
      </w:r>
      <w:r w:rsidR="000A48A2" w:rsidRPr="00FF03AD">
        <w:rPr>
          <w:rFonts w:ascii="Calibri" w:hAnsi="Calibri" w:cs="Calibri"/>
        </w:rPr>
        <w:t xml:space="preserve"> USDA ERS relocation and reorganization (e.g., by</w:t>
      </w:r>
      <w:r w:rsidR="0040418D" w:rsidRPr="00FF03AD">
        <w:rPr>
          <w:rFonts w:ascii="Calibri" w:hAnsi="Calibri" w:cs="Calibri"/>
        </w:rPr>
        <w:t xml:space="preserve"> the N</w:t>
      </w:r>
      <w:r w:rsidR="003D5880" w:rsidRPr="00FF03AD">
        <w:rPr>
          <w:rFonts w:ascii="Calibri" w:hAnsi="Calibri" w:cs="Calibri"/>
        </w:rPr>
        <w:t>ational Academy of Public Administration</w:t>
      </w:r>
      <w:r w:rsidR="000A48A2" w:rsidRPr="00FF03AD">
        <w:rPr>
          <w:rFonts w:ascii="Calibri" w:hAnsi="Calibri" w:cs="Calibri"/>
        </w:rPr>
        <w:t xml:space="preserve">) </w:t>
      </w:r>
    </w:p>
    <w:p w14:paraId="56D58A67" w14:textId="2CE3A235" w:rsidR="00316D81" w:rsidRPr="00FF03AD" w:rsidRDefault="00316D81" w:rsidP="0040418D">
      <w:pPr>
        <w:pStyle w:val="ListParagraph"/>
        <w:numPr>
          <w:ilvl w:val="0"/>
          <w:numId w:val="6"/>
        </w:numPr>
        <w:rPr>
          <w:rFonts w:ascii="Calibri" w:hAnsi="Calibri" w:cs="Calibri"/>
        </w:rPr>
      </w:pPr>
      <w:r w:rsidRPr="00FF03AD">
        <w:rPr>
          <w:rFonts w:ascii="Calibri" w:hAnsi="Calibri" w:cs="Calibri"/>
        </w:rPr>
        <w:t>AAEA government relations workshop or symposium</w:t>
      </w:r>
    </w:p>
    <w:p w14:paraId="57A95C4D" w14:textId="3DD2B0CD" w:rsidR="0040418D" w:rsidRPr="00FF03AD" w:rsidRDefault="000A48A2" w:rsidP="0040418D">
      <w:pPr>
        <w:pStyle w:val="ListParagraph"/>
        <w:numPr>
          <w:ilvl w:val="0"/>
          <w:numId w:val="6"/>
        </w:numPr>
        <w:rPr>
          <w:rFonts w:ascii="Calibri" w:hAnsi="Calibri" w:cs="Calibri"/>
        </w:rPr>
      </w:pPr>
      <w:r w:rsidRPr="00FF03AD">
        <w:rPr>
          <w:rFonts w:ascii="Calibri" w:hAnsi="Calibri" w:cs="Calibri"/>
        </w:rPr>
        <w:t>AAE</w:t>
      </w:r>
      <w:r w:rsidR="0040418D" w:rsidRPr="00FF03AD">
        <w:rPr>
          <w:rFonts w:ascii="Calibri" w:hAnsi="Calibri" w:cs="Calibri"/>
        </w:rPr>
        <w:t xml:space="preserve">A workshop on big data </w:t>
      </w:r>
    </w:p>
    <w:p w14:paraId="19A4E876" w14:textId="2C413262" w:rsidR="00C36877" w:rsidRPr="00FF03AD" w:rsidRDefault="00C36877" w:rsidP="0040418D">
      <w:pPr>
        <w:pStyle w:val="ListParagraph"/>
        <w:numPr>
          <w:ilvl w:val="0"/>
          <w:numId w:val="6"/>
        </w:numPr>
        <w:rPr>
          <w:rFonts w:ascii="Calibri" w:hAnsi="Calibri" w:cs="Calibri"/>
        </w:rPr>
      </w:pPr>
      <w:r w:rsidRPr="00FF03AD">
        <w:rPr>
          <w:rFonts w:ascii="Calibri" w:hAnsi="Calibri" w:cs="Calibri"/>
        </w:rPr>
        <w:t>New federal programs targeted at AAE</w:t>
      </w:r>
    </w:p>
    <w:p w14:paraId="2390DAF4" w14:textId="77777777" w:rsidR="00B22D2F" w:rsidRPr="00FF03AD" w:rsidRDefault="00B22D2F"/>
    <w:sectPr w:rsidR="00B22D2F" w:rsidRPr="00FF03A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E22457" w16cid:durableId="200F06A1"/>
  <w16cid:commentId w16cid:paraId="2598EF6E" w16cid:durableId="200F0597"/>
  <w16cid:commentId w16cid:paraId="38DADEF6" w16cid:durableId="200F0774"/>
  <w16cid:commentId w16cid:paraId="7FBE279D" w16cid:durableId="200F0738"/>
  <w16cid:commentId w16cid:paraId="255B4411" w16cid:durableId="200F08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CE8CE" w14:textId="77777777" w:rsidR="00DE3BCB" w:rsidRDefault="00DE3BCB" w:rsidP="001C4F7F">
      <w:pPr>
        <w:spacing w:after="0" w:line="240" w:lineRule="auto"/>
      </w:pPr>
      <w:r>
        <w:separator/>
      </w:r>
    </w:p>
  </w:endnote>
  <w:endnote w:type="continuationSeparator" w:id="0">
    <w:p w14:paraId="3532A9B7" w14:textId="77777777" w:rsidR="00DE3BCB" w:rsidRDefault="00DE3BCB" w:rsidP="001C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D930B" w14:textId="77777777" w:rsidR="00DE3BCB" w:rsidRDefault="00DE3BCB" w:rsidP="001C4F7F">
      <w:pPr>
        <w:spacing w:after="0" w:line="240" w:lineRule="auto"/>
      </w:pPr>
      <w:r>
        <w:separator/>
      </w:r>
    </w:p>
  </w:footnote>
  <w:footnote w:type="continuationSeparator" w:id="0">
    <w:p w14:paraId="0522F1D2" w14:textId="77777777" w:rsidR="00DE3BCB" w:rsidRDefault="00DE3BCB" w:rsidP="001C4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5E32"/>
    <w:multiLevelType w:val="hybridMultilevel"/>
    <w:tmpl w:val="D2524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519C9"/>
    <w:multiLevelType w:val="hybridMultilevel"/>
    <w:tmpl w:val="D26E48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1B64A3B"/>
    <w:multiLevelType w:val="hybridMultilevel"/>
    <w:tmpl w:val="4F7E0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21A27"/>
    <w:multiLevelType w:val="hybridMultilevel"/>
    <w:tmpl w:val="0898F734"/>
    <w:lvl w:ilvl="0" w:tplc="94308A74">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5F23F5"/>
    <w:multiLevelType w:val="hybridMultilevel"/>
    <w:tmpl w:val="D8FE2870"/>
    <w:lvl w:ilvl="0" w:tplc="EE40D2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85A99"/>
    <w:multiLevelType w:val="hybridMultilevel"/>
    <w:tmpl w:val="3D10EB8A"/>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94051C"/>
    <w:multiLevelType w:val="hybridMultilevel"/>
    <w:tmpl w:val="B33A57E6"/>
    <w:lvl w:ilvl="0" w:tplc="F6B41B5A">
      <w:start w:val="1"/>
      <w:numFmt w:val="decimal"/>
      <w:lvlText w:val="%1."/>
      <w:lvlJc w:val="left"/>
      <w:pPr>
        <w:ind w:left="720" w:hanging="360"/>
      </w:pPr>
      <w:rPr>
        <w:rFonts w:ascii="Calibri" w:hAnsi="Calibri" w:cs="Calibri"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466D5"/>
    <w:multiLevelType w:val="hybridMultilevel"/>
    <w:tmpl w:val="C1101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D4771"/>
    <w:multiLevelType w:val="hybridMultilevel"/>
    <w:tmpl w:val="1BD899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6B002D1"/>
    <w:multiLevelType w:val="hybridMultilevel"/>
    <w:tmpl w:val="83B65F3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BD333F"/>
    <w:multiLevelType w:val="hybridMultilevel"/>
    <w:tmpl w:val="0BBA2B9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5"/>
  </w:num>
  <w:num w:numId="2">
    <w:abstractNumId w:val="1"/>
  </w:num>
  <w:num w:numId="3">
    <w:abstractNumId w:val="8"/>
  </w:num>
  <w:num w:numId="4">
    <w:abstractNumId w:val="10"/>
  </w:num>
  <w:num w:numId="5">
    <w:abstractNumId w:val="3"/>
  </w:num>
  <w:num w:numId="6">
    <w:abstractNumId w:val="4"/>
  </w:num>
  <w:num w:numId="7">
    <w:abstractNumId w:val="0"/>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44"/>
    <w:rsid w:val="00070920"/>
    <w:rsid w:val="000A48A2"/>
    <w:rsid w:val="001077BC"/>
    <w:rsid w:val="00126E9E"/>
    <w:rsid w:val="00133E3F"/>
    <w:rsid w:val="00141B19"/>
    <w:rsid w:val="001672E5"/>
    <w:rsid w:val="001C46AF"/>
    <w:rsid w:val="001C4F7F"/>
    <w:rsid w:val="00203411"/>
    <w:rsid w:val="0026752F"/>
    <w:rsid w:val="002B04DF"/>
    <w:rsid w:val="002F3688"/>
    <w:rsid w:val="00300E33"/>
    <w:rsid w:val="00316D81"/>
    <w:rsid w:val="00322A5E"/>
    <w:rsid w:val="00374CED"/>
    <w:rsid w:val="00375E64"/>
    <w:rsid w:val="003B07CA"/>
    <w:rsid w:val="003C6052"/>
    <w:rsid w:val="003D5880"/>
    <w:rsid w:val="0040039F"/>
    <w:rsid w:val="0040418D"/>
    <w:rsid w:val="00407274"/>
    <w:rsid w:val="00455682"/>
    <w:rsid w:val="004E74C2"/>
    <w:rsid w:val="00561422"/>
    <w:rsid w:val="00655EEE"/>
    <w:rsid w:val="00660E6E"/>
    <w:rsid w:val="006D3445"/>
    <w:rsid w:val="0070554B"/>
    <w:rsid w:val="00740F84"/>
    <w:rsid w:val="0077758C"/>
    <w:rsid w:val="00847BD5"/>
    <w:rsid w:val="008B7248"/>
    <w:rsid w:val="00900BE3"/>
    <w:rsid w:val="00923222"/>
    <w:rsid w:val="009C1DA9"/>
    <w:rsid w:val="009C327C"/>
    <w:rsid w:val="00B22D2F"/>
    <w:rsid w:val="00B40276"/>
    <w:rsid w:val="00BB03C4"/>
    <w:rsid w:val="00C36877"/>
    <w:rsid w:val="00C538CE"/>
    <w:rsid w:val="00C67C71"/>
    <w:rsid w:val="00CC7CA8"/>
    <w:rsid w:val="00D03CD4"/>
    <w:rsid w:val="00D943C8"/>
    <w:rsid w:val="00DB4306"/>
    <w:rsid w:val="00DD0B70"/>
    <w:rsid w:val="00DE3205"/>
    <w:rsid w:val="00DE3BCB"/>
    <w:rsid w:val="00DE7550"/>
    <w:rsid w:val="00DF0CD8"/>
    <w:rsid w:val="00E77B76"/>
    <w:rsid w:val="00EB6A8A"/>
    <w:rsid w:val="00F107B0"/>
    <w:rsid w:val="00F27F12"/>
    <w:rsid w:val="00F6107E"/>
    <w:rsid w:val="00F70649"/>
    <w:rsid w:val="00F73676"/>
    <w:rsid w:val="00F73C17"/>
    <w:rsid w:val="00F82C86"/>
    <w:rsid w:val="00FB6344"/>
    <w:rsid w:val="00FC0264"/>
    <w:rsid w:val="00FF0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B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688"/>
    <w:pPr>
      <w:ind w:left="720"/>
      <w:contextualSpacing/>
    </w:pPr>
  </w:style>
  <w:style w:type="character" w:styleId="Hyperlink">
    <w:name w:val="Hyperlink"/>
    <w:basedOn w:val="DefaultParagraphFont"/>
    <w:uiPriority w:val="99"/>
    <w:unhideWhenUsed/>
    <w:rsid w:val="00D943C8"/>
    <w:rPr>
      <w:color w:val="0563C1" w:themeColor="hyperlink"/>
      <w:u w:val="single"/>
    </w:rPr>
  </w:style>
  <w:style w:type="paragraph" w:styleId="BalloonText">
    <w:name w:val="Balloon Text"/>
    <w:basedOn w:val="Normal"/>
    <w:link w:val="BalloonTextChar"/>
    <w:uiPriority w:val="99"/>
    <w:semiHidden/>
    <w:unhideWhenUsed/>
    <w:rsid w:val="00B40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76"/>
    <w:rPr>
      <w:rFonts w:ascii="Segoe UI" w:hAnsi="Segoe UI" w:cs="Segoe UI"/>
      <w:sz w:val="18"/>
      <w:szCs w:val="18"/>
    </w:rPr>
  </w:style>
  <w:style w:type="character" w:styleId="CommentReference">
    <w:name w:val="annotation reference"/>
    <w:basedOn w:val="DefaultParagraphFont"/>
    <w:uiPriority w:val="99"/>
    <w:semiHidden/>
    <w:unhideWhenUsed/>
    <w:rsid w:val="00B40276"/>
    <w:rPr>
      <w:sz w:val="16"/>
      <w:szCs w:val="16"/>
    </w:rPr>
  </w:style>
  <w:style w:type="paragraph" w:styleId="CommentText">
    <w:name w:val="annotation text"/>
    <w:basedOn w:val="Normal"/>
    <w:link w:val="CommentTextChar"/>
    <w:uiPriority w:val="99"/>
    <w:semiHidden/>
    <w:unhideWhenUsed/>
    <w:rsid w:val="00B40276"/>
    <w:pPr>
      <w:spacing w:line="240" w:lineRule="auto"/>
    </w:pPr>
    <w:rPr>
      <w:sz w:val="20"/>
      <w:szCs w:val="20"/>
    </w:rPr>
  </w:style>
  <w:style w:type="character" w:customStyle="1" w:styleId="CommentTextChar">
    <w:name w:val="Comment Text Char"/>
    <w:basedOn w:val="DefaultParagraphFont"/>
    <w:link w:val="CommentText"/>
    <w:uiPriority w:val="99"/>
    <w:semiHidden/>
    <w:rsid w:val="00B40276"/>
    <w:rPr>
      <w:sz w:val="20"/>
      <w:szCs w:val="20"/>
    </w:rPr>
  </w:style>
  <w:style w:type="paragraph" w:styleId="CommentSubject">
    <w:name w:val="annotation subject"/>
    <w:basedOn w:val="CommentText"/>
    <w:next w:val="CommentText"/>
    <w:link w:val="CommentSubjectChar"/>
    <w:uiPriority w:val="99"/>
    <w:semiHidden/>
    <w:unhideWhenUsed/>
    <w:rsid w:val="00B40276"/>
    <w:rPr>
      <w:b/>
      <w:bCs/>
    </w:rPr>
  </w:style>
  <w:style w:type="character" w:customStyle="1" w:styleId="CommentSubjectChar">
    <w:name w:val="Comment Subject Char"/>
    <w:basedOn w:val="CommentTextChar"/>
    <w:link w:val="CommentSubject"/>
    <w:uiPriority w:val="99"/>
    <w:semiHidden/>
    <w:rsid w:val="00B40276"/>
    <w:rPr>
      <w:b/>
      <w:bCs/>
      <w:sz w:val="20"/>
      <w:szCs w:val="20"/>
    </w:rPr>
  </w:style>
  <w:style w:type="paragraph" w:styleId="Header">
    <w:name w:val="header"/>
    <w:basedOn w:val="Normal"/>
    <w:link w:val="HeaderChar"/>
    <w:uiPriority w:val="99"/>
    <w:unhideWhenUsed/>
    <w:rsid w:val="001C4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7F"/>
  </w:style>
  <w:style w:type="paragraph" w:styleId="Footer">
    <w:name w:val="footer"/>
    <w:basedOn w:val="Normal"/>
    <w:link w:val="FooterChar"/>
    <w:uiPriority w:val="99"/>
    <w:unhideWhenUsed/>
    <w:rsid w:val="001C4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7F"/>
  </w:style>
  <w:style w:type="character" w:styleId="FollowedHyperlink">
    <w:name w:val="FollowedHyperlink"/>
    <w:basedOn w:val="DefaultParagraphFont"/>
    <w:uiPriority w:val="99"/>
    <w:semiHidden/>
    <w:unhideWhenUsed/>
    <w:rsid w:val="00DB43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7681">
      <w:bodyDiv w:val="1"/>
      <w:marLeft w:val="0"/>
      <w:marRight w:val="0"/>
      <w:marTop w:val="0"/>
      <w:marBottom w:val="0"/>
      <w:divBdr>
        <w:top w:val="none" w:sz="0" w:space="0" w:color="auto"/>
        <w:left w:val="none" w:sz="0" w:space="0" w:color="auto"/>
        <w:bottom w:val="none" w:sz="0" w:space="0" w:color="auto"/>
        <w:right w:val="none" w:sz="0" w:space="0" w:color="auto"/>
      </w:divBdr>
    </w:div>
    <w:div w:id="11992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about-aea" TargetMode="External"/><Relationship Id="rId13" Type="http://schemas.openxmlformats.org/officeDocument/2006/relationships/hyperlink" Target="http://www.copafs.org/"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aplu.org/policy-and-advocacy/agriculture-and-natural-resources/index.html" TargetMode="External"/><Relationship Id="rId12" Type="http://schemas.openxmlformats.org/officeDocument/2006/relationships/hyperlink" Target="https://www.ncf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riculturalstatis.wixsite.com/fasa/activitiesev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ssa.org/" TargetMode="External"/><Relationship Id="rId4" Type="http://schemas.openxmlformats.org/officeDocument/2006/relationships/webSettings" Target="webSettings.xml"/><Relationship Id="rId9" Type="http://schemas.openxmlformats.org/officeDocument/2006/relationships/hyperlink" Target="https://www.amstat.org/ASA/Science-Policy-and-Advocacy/hom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2019-04-30T21:01:00Z</dcterms:created>
  <dcterms:modified xsi:type="dcterms:W3CDTF">2019-04-30T21:01:00Z</dcterms:modified>
</cp:coreProperties>
</file>